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D7" w:rsidRDefault="005D48D7">
      <w:pPr>
        <w:tabs>
          <w:tab w:val="left" w:pos="3640"/>
          <w:tab w:val="right" w:pos="10080"/>
        </w:tabs>
        <w:spacing w:after="120" w:line="500" w:lineRule="exact"/>
        <w:rPr>
          <w:sz w:val="66"/>
        </w:rPr>
      </w:pPr>
      <w:r>
        <w:rPr>
          <w:noProof/>
          <w:sz w:val="66"/>
        </w:rPr>
        <w:pict>
          <v:shapetype id="_x0000_t202" coordsize="21600,21600" o:spt="202" path="m,l,21600r21600,l21600,xe">
            <v:stroke joinstyle="miter"/>
            <v:path gradientshapeok="t" o:connecttype="rect"/>
          </v:shapetype>
          <v:shape id="_x0000_s1026" type="#_x0000_t202" style="position:absolute;margin-left:297pt;margin-top:-17.6pt;width:3in;height:125.1pt;z-index:251657216" stroked="f">
            <v:textbox style="mso-next-textbox:#_x0000_s1026" inset="0,0,0,0">
              <w:txbxContent>
                <w:p w:rsidR="00F84F04" w:rsidRDefault="00DC042A" w:rsidP="00CB0D21">
                  <w:pPr>
                    <w:pStyle w:val="berschrift7"/>
                    <w:rPr>
                      <w:sz w:val="22"/>
                    </w:rPr>
                  </w:pPr>
                  <w:r>
                    <w:rPr>
                      <w:sz w:val="22"/>
                    </w:rPr>
                    <w:t>Bundesgeschäftsstelle</w:t>
                  </w:r>
                </w:p>
                <w:p w:rsidR="00CB0D21" w:rsidRDefault="001C001D" w:rsidP="00CB0D21">
                  <w:pPr>
                    <w:pStyle w:val="berschrift7"/>
                    <w:rPr>
                      <w:sz w:val="22"/>
                    </w:rPr>
                  </w:pPr>
                  <w:r>
                    <w:rPr>
                      <w:sz w:val="22"/>
                    </w:rPr>
                    <w:t>Sachgebiet Haushalt</w:t>
                  </w:r>
                </w:p>
                <w:p w:rsidR="001C001D" w:rsidRPr="006F4897" w:rsidRDefault="001C001D" w:rsidP="00CB0D21">
                  <w:pPr>
                    <w:pStyle w:val="Kopfzeile"/>
                    <w:tabs>
                      <w:tab w:val="clear" w:pos="4536"/>
                      <w:tab w:val="clear" w:pos="9072"/>
                    </w:tabs>
                    <w:rPr>
                      <w:sz w:val="18"/>
                      <w:szCs w:val="18"/>
                    </w:rPr>
                  </w:pPr>
                </w:p>
                <w:p w:rsidR="00CB0D21" w:rsidRDefault="00DC042A" w:rsidP="00CB0D21">
                  <w:pPr>
                    <w:pStyle w:val="Kopfzeile"/>
                    <w:tabs>
                      <w:tab w:val="clear" w:pos="4536"/>
                      <w:tab w:val="clear" w:pos="9072"/>
                    </w:tabs>
                    <w:rPr>
                      <w:sz w:val="18"/>
                    </w:rPr>
                  </w:pPr>
                  <w:r>
                    <w:rPr>
                      <w:b/>
                      <w:sz w:val="18"/>
                      <w:szCs w:val="18"/>
                    </w:rPr>
                    <w:t>Ottilie Beiderbeck</w:t>
                  </w:r>
                  <w:r w:rsidR="00CB0D21">
                    <w:rPr>
                      <w:sz w:val="20"/>
                      <w:szCs w:val="20"/>
                    </w:rPr>
                    <w:br/>
                  </w:r>
                  <w:proofErr w:type="spellStart"/>
                  <w:r>
                    <w:rPr>
                      <w:sz w:val="18"/>
                    </w:rPr>
                    <w:t>Bajuwarenstraße</w:t>
                  </w:r>
                  <w:proofErr w:type="spellEnd"/>
                  <w:r>
                    <w:rPr>
                      <w:sz w:val="18"/>
                    </w:rPr>
                    <w:t xml:space="preserve"> 1, Gebäude 14</w:t>
                  </w:r>
                </w:p>
                <w:p w:rsidR="00CB0D21" w:rsidRDefault="00DC042A" w:rsidP="00CB0D21">
                  <w:r>
                    <w:rPr>
                      <w:sz w:val="18"/>
                    </w:rPr>
                    <w:t>D 93053 Regensburg</w:t>
                  </w:r>
                </w:p>
                <w:p w:rsidR="00CB0D21" w:rsidRDefault="00CB0D21" w:rsidP="00CB0D21">
                  <w:pPr>
                    <w:tabs>
                      <w:tab w:val="left" w:pos="709"/>
                    </w:tabs>
                    <w:rPr>
                      <w:sz w:val="18"/>
                    </w:rPr>
                  </w:pPr>
                </w:p>
                <w:p w:rsidR="00CB0D21" w:rsidRDefault="00CB0D21" w:rsidP="00CB0D21">
                  <w:pPr>
                    <w:tabs>
                      <w:tab w:val="left" w:pos="709"/>
                    </w:tabs>
                    <w:rPr>
                      <w:sz w:val="18"/>
                    </w:rPr>
                  </w:pPr>
                  <w:r>
                    <w:rPr>
                      <w:sz w:val="18"/>
                    </w:rPr>
                    <w:t xml:space="preserve">Fon: </w:t>
                  </w:r>
                  <w:r>
                    <w:rPr>
                      <w:sz w:val="18"/>
                    </w:rPr>
                    <w:tab/>
                  </w:r>
                  <w:r w:rsidR="00DC042A">
                    <w:rPr>
                      <w:sz w:val="18"/>
                    </w:rPr>
                    <w:t>0941</w:t>
                  </w:r>
                  <w:r>
                    <w:rPr>
                      <w:sz w:val="18"/>
                    </w:rPr>
                    <w:t xml:space="preserve"> / </w:t>
                  </w:r>
                  <w:r w:rsidR="00DC042A">
                    <w:rPr>
                      <w:sz w:val="18"/>
                    </w:rPr>
                    <w:t>7 84 95 80 1</w:t>
                  </w:r>
                </w:p>
                <w:p w:rsidR="00CB0D21" w:rsidRDefault="00CB0D21" w:rsidP="00CB0D21">
                  <w:pPr>
                    <w:tabs>
                      <w:tab w:val="left" w:pos="709"/>
                    </w:tabs>
                    <w:rPr>
                      <w:sz w:val="18"/>
                      <w:lang w:val="fr-FR"/>
                    </w:rPr>
                  </w:pPr>
                  <w:r>
                    <w:rPr>
                      <w:sz w:val="18"/>
                      <w:lang w:val="fr-FR"/>
                    </w:rPr>
                    <w:t xml:space="preserve">Fax: </w:t>
                  </w:r>
                  <w:r>
                    <w:rPr>
                      <w:sz w:val="18"/>
                      <w:lang w:val="fr-FR"/>
                    </w:rPr>
                    <w:tab/>
                  </w:r>
                  <w:r w:rsidR="00DC042A">
                    <w:rPr>
                      <w:sz w:val="18"/>
                    </w:rPr>
                    <w:t>0941 / 7 84 95 80</w:t>
                  </w:r>
                  <w:r w:rsidR="00DC042A">
                    <w:rPr>
                      <w:sz w:val="18"/>
                    </w:rPr>
                    <w:t xml:space="preserve"> 9</w:t>
                  </w:r>
                </w:p>
                <w:p w:rsidR="00CB0D21" w:rsidRDefault="00CB0D21" w:rsidP="00CB0D21">
                  <w:pPr>
                    <w:tabs>
                      <w:tab w:val="left" w:pos="709"/>
                    </w:tabs>
                    <w:ind w:left="709" w:hanging="709"/>
                    <w:rPr>
                      <w:sz w:val="18"/>
                      <w:lang w:val="fr-FR"/>
                    </w:rPr>
                  </w:pPr>
                  <w:r>
                    <w:rPr>
                      <w:sz w:val="18"/>
                      <w:lang w:val="fr-FR"/>
                    </w:rPr>
                    <w:t xml:space="preserve">E-Mail: </w:t>
                  </w:r>
                  <w:r>
                    <w:rPr>
                      <w:sz w:val="18"/>
                      <w:lang w:val="fr-FR"/>
                    </w:rPr>
                    <w:tab/>
                  </w:r>
                  <w:r w:rsidR="00DC042A">
                    <w:rPr>
                      <w:sz w:val="18"/>
                      <w:lang w:val="fr-FR"/>
                    </w:rPr>
                    <w:t>astregensburg</w:t>
                  </w:r>
                  <w:r w:rsidR="00B91131">
                    <w:rPr>
                      <w:sz w:val="18"/>
                      <w:lang w:val="fr-FR"/>
                    </w:rPr>
                    <w:t>.bsb</w:t>
                  </w:r>
                  <w:r>
                    <w:rPr>
                      <w:sz w:val="18"/>
                      <w:lang w:val="fr-FR"/>
                    </w:rPr>
                    <w:t>@reservistenverband.de</w:t>
                  </w:r>
                </w:p>
                <w:p w:rsidR="005D48D7" w:rsidRDefault="00CB0D21" w:rsidP="002B7E22">
                  <w:pPr>
                    <w:tabs>
                      <w:tab w:val="left" w:pos="709"/>
                    </w:tabs>
                    <w:spacing w:after="30" w:line="240" w:lineRule="exact"/>
                    <w:rPr>
                      <w:color w:val="333399"/>
                      <w:sz w:val="18"/>
                      <w:lang w:val="fr-FR"/>
                    </w:rPr>
                  </w:pPr>
                  <w:r>
                    <w:rPr>
                      <w:sz w:val="18"/>
                      <w:lang w:val="fr-FR"/>
                    </w:rPr>
                    <w:t xml:space="preserve">Home:  </w:t>
                  </w:r>
                  <w:r>
                    <w:rPr>
                      <w:sz w:val="18"/>
                      <w:lang w:val="fr-FR"/>
                    </w:rPr>
                    <w:tab/>
                    <w:t>www.reservistenverband.de</w:t>
                  </w:r>
                </w:p>
              </w:txbxContent>
            </v:textbox>
          </v:shape>
        </w:pict>
      </w:r>
    </w:p>
    <w:p w:rsidR="005D48D7" w:rsidRDefault="005D48D7" w:rsidP="00C93D5E">
      <w:pPr>
        <w:jc w:val="both"/>
      </w:pPr>
    </w:p>
    <w:p w:rsidR="00DC042A" w:rsidRDefault="00DC042A" w:rsidP="00C93D5E">
      <w:pPr>
        <w:jc w:val="both"/>
      </w:pPr>
    </w:p>
    <w:p w:rsidR="00DC042A" w:rsidRDefault="00DC042A" w:rsidP="00C93D5E">
      <w:pPr>
        <w:jc w:val="both"/>
      </w:pPr>
    </w:p>
    <w:p w:rsidR="00DC042A" w:rsidRDefault="00DC042A" w:rsidP="00C93D5E">
      <w:pPr>
        <w:jc w:val="both"/>
      </w:pPr>
    </w:p>
    <w:p w:rsidR="00DC042A" w:rsidRDefault="00DC042A" w:rsidP="00C93D5E">
      <w:pPr>
        <w:jc w:val="both"/>
      </w:pPr>
    </w:p>
    <w:p w:rsidR="00DC042A" w:rsidRDefault="00DC042A" w:rsidP="00C93D5E">
      <w:pPr>
        <w:jc w:val="both"/>
      </w:pPr>
    </w:p>
    <w:p w:rsidR="00DC042A" w:rsidRDefault="00DC042A" w:rsidP="00C93D5E">
      <w:pPr>
        <w:jc w:val="both"/>
      </w:pPr>
    </w:p>
    <w:p w:rsidR="005D48D7" w:rsidRPr="0048796E" w:rsidRDefault="005D48D7" w:rsidP="0048796E">
      <w:pPr>
        <w:pStyle w:val="berschrift1"/>
        <w:jc w:val="both"/>
        <w:rPr>
          <w:b/>
          <w:bCs/>
          <w:sz w:val="24"/>
        </w:rPr>
      </w:pPr>
      <w:r w:rsidRPr="0048796E">
        <w:rPr>
          <w:b/>
          <w:sz w:val="24"/>
        </w:rPr>
        <w:t xml:space="preserve">Hinweisblatt </w:t>
      </w:r>
      <w:r w:rsidR="0048796E" w:rsidRPr="0048796E">
        <w:rPr>
          <w:b/>
          <w:sz w:val="24"/>
        </w:rPr>
        <w:t xml:space="preserve">für die </w:t>
      </w:r>
      <w:r w:rsidRPr="0048796E">
        <w:rPr>
          <w:b/>
          <w:bCs/>
          <w:sz w:val="24"/>
        </w:rPr>
        <w:t xml:space="preserve">Abwicklung </w:t>
      </w:r>
      <w:r w:rsidR="0048796E">
        <w:rPr>
          <w:b/>
          <w:bCs/>
          <w:sz w:val="24"/>
        </w:rPr>
        <w:t>von Zuwendungen (Spe</w:t>
      </w:r>
      <w:r w:rsidRPr="0048796E">
        <w:rPr>
          <w:b/>
          <w:bCs/>
          <w:sz w:val="24"/>
        </w:rPr>
        <w:t>nden</w:t>
      </w:r>
      <w:r w:rsidR="0048796E">
        <w:rPr>
          <w:b/>
          <w:bCs/>
          <w:sz w:val="24"/>
        </w:rPr>
        <w:t>)</w:t>
      </w:r>
      <w:r w:rsidRPr="0048796E">
        <w:rPr>
          <w:b/>
          <w:bCs/>
          <w:sz w:val="24"/>
        </w:rPr>
        <w:t xml:space="preserve"> </w:t>
      </w:r>
    </w:p>
    <w:p w:rsidR="005D48D7" w:rsidRDefault="005D48D7" w:rsidP="00C93D5E">
      <w:pPr>
        <w:tabs>
          <w:tab w:val="left" w:pos="4320"/>
          <w:tab w:val="left" w:pos="8640"/>
        </w:tabs>
        <w:autoSpaceDE w:val="0"/>
        <w:autoSpaceDN w:val="0"/>
        <w:adjustRightInd w:val="0"/>
        <w:spacing w:line="240" w:lineRule="atLeast"/>
        <w:jc w:val="both"/>
        <w:rPr>
          <w:b/>
          <w:bCs/>
          <w:color w:val="000000"/>
        </w:rPr>
      </w:pPr>
    </w:p>
    <w:p w:rsidR="005D48D7" w:rsidRDefault="00692673" w:rsidP="00C93D5E">
      <w:pPr>
        <w:tabs>
          <w:tab w:val="left" w:pos="4320"/>
          <w:tab w:val="left" w:pos="8640"/>
        </w:tabs>
        <w:autoSpaceDE w:val="0"/>
        <w:autoSpaceDN w:val="0"/>
        <w:adjustRightInd w:val="0"/>
        <w:spacing w:line="240" w:lineRule="atLeast"/>
        <w:jc w:val="both"/>
        <w:rPr>
          <w:color w:val="000000"/>
        </w:rPr>
      </w:pPr>
      <w:r>
        <w:rPr>
          <w:b/>
          <w:bCs/>
          <w:color w:val="000000"/>
        </w:rPr>
        <w:t>G</w:t>
      </w:r>
      <w:r w:rsidR="005D48D7">
        <w:rPr>
          <w:b/>
          <w:bCs/>
          <w:color w:val="000000"/>
        </w:rPr>
        <w:t>rundlage:</w:t>
      </w:r>
    </w:p>
    <w:p w:rsidR="00DC042A" w:rsidRDefault="00DC042A" w:rsidP="00C93D5E">
      <w:pPr>
        <w:tabs>
          <w:tab w:val="left" w:pos="4320"/>
          <w:tab w:val="left" w:pos="8640"/>
        </w:tabs>
        <w:autoSpaceDE w:val="0"/>
        <w:autoSpaceDN w:val="0"/>
        <w:adjustRightInd w:val="0"/>
        <w:spacing w:line="240" w:lineRule="atLeast"/>
        <w:jc w:val="both"/>
        <w:rPr>
          <w:color w:val="000000"/>
        </w:rPr>
      </w:pPr>
    </w:p>
    <w:p w:rsidR="005D48D7" w:rsidRDefault="005D48D7" w:rsidP="00C93D5E">
      <w:pPr>
        <w:tabs>
          <w:tab w:val="left" w:pos="4320"/>
          <w:tab w:val="left" w:pos="8640"/>
        </w:tabs>
        <w:autoSpaceDE w:val="0"/>
        <w:autoSpaceDN w:val="0"/>
        <w:adjustRightInd w:val="0"/>
        <w:spacing w:line="240" w:lineRule="atLeast"/>
        <w:jc w:val="both"/>
        <w:rPr>
          <w:color w:val="000000"/>
        </w:rPr>
      </w:pPr>
      <w:r>
        <w:rPr>
          <w:color w:val="000000"/>
        </w:rPr>
        <w:t xml:space="preserve">Die </w:t>
      </w:r>
      <w:r w:rsidR="00692673">
        <w:rPr>
          <w:color w:val="000000"/>
        </w:rPr>
        <w:t>G</w:t>
      </w:r>
      <w:r>
        <w:rPr>
          <w:color w:val="000000"/>
        </w:rPr>
        <w:t xml:space="preserve">rundlage für die Abwicklung von Zuwendungen (im täglichen Sprachgebrauch „Spenden“) finden wir in der Finanzordnung des </w:t>
      </w:r>
      <w:r w:rsidR="002B7E22">
        <w:rPr>
          <w:color w:val="000000"/>
        </w:rPr>
        <w:t>Reservistenv</w:t>
      </w:r>
      <w:r>
        <w:rPr>
          <w:color w:val="000000"/>
        </w:rPr>
        <w:t>erbandes vom 01.</w:t>
      </w:r>
      <w:r w:rsidR="00692673">
        <w:rPr>
          <w:color w:val="000000"/>
        </w:rPr>
        <w:t xml:space="preserve"> Januar 2014</w:t>
      </w:r>
      <w:r>
        <w:rPr>
          <w:color w:val="000000"/>
        </w:rPr>
        <w:t xml:space="preserve"> im Abschnitt </w:t>
      </w:r>
      <w:r w:rsidR="00692673">
        <w:rPr>
          <w:color w:val="000000"/>
        </w:rPr>
        <w:t>IV Zuwendungen und im Handbuch Finanzwesen im Reservistenverband i.d.F. vom 01. Januar 2014 Richtlinie C</w:t>
      </w:r>
      <w:r w:rsidR="007C5591">
        <w:rPr>
          <w:color w:val="000000"/>
        </w:rPr>
        <w:t xml:space="preserve"> (RC 1 – 8 und Anlagen C</w:t>
      </w:r>
      <w:r w:rsidR="006C4D99">
        <w:rPr>
          <w:color w:val="000000"/>
        </w:rPr>
        <w:t xml:space="preserve"> </w:t>
      </w:r>
      <w:r w:rsidR="007C5591">
        <w:rPr>
          <w:color w:val="000000"/>
        </w:rPr>
        <w:t>1 – C</w:t>
      </w:r>
      <w:r w:rsidR="006C4D99">
        <w:rPr>
          <w:color w:val="000000"/>
        </w:rPr>
        <w:t xml:space="preserve"> </w:t>
      </w:r>
      <w:r w:rsidR="007C5591">
        <w:rPr>
          <w:color w:val="000000"/>
        </w:rPr>
        <w:t>3)</w:t>
      </w:r>
      <w:r>
        <w:rPr>
          <w:color w:val="000000"/>
        </w:rPr>
        <w:t>.</w:t>
      </w:r>
    </w:p>
    <w:p w:rsidR="005D48D7" w:rsidRDefault="005D48D7" w:rsidP="00C93D5E">
      <w:pPr>
        <w:tabs>
          <w:tab w:val="left" w:pos="4320"/>
          <w:tab w:val="left" w:pos="8640"/>
        </w:tabs>
        <w:autoSpaceDE w:val="0"/>
        <w:autoSpaceDN w:val="0"/>
        <w:adjustRightInd w:val="0"/>
        <w:spacing w:line="240" w:lineRule="atLeast"/>
        <w:jc w:val="both"/>
        <w:rPr>
          <w:color w:val="000000"/>
        </w:rPr>
      </w:pPr>
    </w:p>
    <w:p w:rsidR="005D48D7" w:rsidRDefault="005D48D7" w:rsidP="00C93D5E">
      <w:pPr>
        <w:tabs>
          <w:tab w:val="left" w:pos="4320"/>
          <w:tab w:val="left" w:pos="8640"/>
        </w:tabs>
        <w:autoSpaceDE w:val="0"/>
        <w:autoSpaceDN w:val="0"/>
        <w:adjustRightInd w:val="0"/>
        <w:spacing w:line="240" w:lineRule="atLeast"/>
        <w:jc w:val="both"/>
        <w:rPr>
          <w:b/>
          <w:bCs/>
          <w:color w:val="000000"/>
        </w:rPr>
      </w:pPr>
      <w:r>
        <w:rPr>
          <w:b/>
          <w:bCs/>
          <w:color w:val="000000"/>
        </w:rPr>
        <w:t>Rechtsgrundlage:</w:t>
      </w:r>
    </w:p>
    <w:p w:rsidR="00DC042A" w:rsidRDefault="00DC042A" w:rsidP="00C93D5E">
      <w:pPr>
        <w:tabs>
          <w:tab w:val="left" w:pos="4320"/>
          <w:tab w:val="left" w:pos="8640"/>
        </w:tabs>
        <w:autoSpaceDE w:val="0"/>
        <w:autoSpaceDN w:val="0"/>
        <w:adjustRightInd w:val="0"/>
        <w:spacing w:line="240" w:lineRule="atLeast"/>
        <w:jc w:val="both"/>
        <w:rPr>
          <w:color w:val="000000"/>
        </w:rPr>
      </w:pPr>
    </w:p>
    <w:p w:rsidR="00D96EEF" w:rsidRDefault="005D48D7" w:rsidP="00C93D5E">
      <w:pPr>
        <w:tabs>
          <w:tab w:val="left" w:pos="4320"/>
          <w:tab w:val="left" w:pos="8640"/>
        </w:tabs>
        <w:autoSpaceDE w:val="0"/>
        <w:autoSpaceDN w:val="0"/>
        <w:adjustRightInd w:val="0"/>
        <w:spacing w:line="240" w:lineRule="atLeast"/>
        <w:jc w:val="both"/>
        <w:rPr>
          <w:color w:val="000000"/>
        </w:rPr>
      </w:pPr>
      <w:r>
        <w:rPr>
          <w:color w:val="000000"/>
        </w:rPr>
        <w:t xml:space="preserve">Der </w:t>
      </w:r>
      <w:r w:rsidR="002B7E22">
        <w:rPr>
          <w:color w:val="000000"/>
        </w:rPr>
        <w:t>Reservistenv</w:t>
      </w:r>
      <w:r w:rsidR="00D96EEF">
        <w:rPr>
          <w:color w:val="000000"/>
        </w:rPr>
        <w:t>erband verfolgt ausschließlich und unmittelbar gemeinnützige Zwecke im Sinne der Abgabenordnung. Er fördert allgemein das demokratische Staatswesen der Bundesrepublik Deutschland. Er fördert die Völkerverständigung, Bildung und Erziehung und den Sport sowie die Reservistenbetreuung. (Auszug Satzung Artikel</w:t>
      </w:r>
      <w:r w:rsidR="00467B41">
        <w:rPr>
          <w:color w:val="000000"/>
        </w:rPr>
        <w:t xml:space="preserve"> </w:t>
      </w:r>
      <w:r w:rsidR="00D96EEF">
        <w:rPr>
          <w:color w:val="000000"/>
        </w:rPr>
        <w:t xml:space="preserve">2 </w:t>
      </w:r>
      <w:r w:rsidR="00DC042A">
        <w:rPr>
          <w:color w:val="000000"/>
        </w:rPr>
        <w:t xml:space="preserve">Abs. </w:t>
      </w:r>
      <w:r w:rsidR="00D96EEF">
        <w:rPr>
          <w:color w:val="000000"/>
        </w:rPr>
        <w:t>5)</w:t>
      </w:r>
    </w:p>
    <w:p w:rsidR="00D96EEF" w:rsidRDefault="00D96EEF" w:rsidP="00C93D5E">
      <w:pPr>
        <w:tabs>
          <w:tab w:val="left" w:pos="4320"/>
          <w:tab w:val="left" w:pos="8640"/>
        </w:tabs>
        <w:autoSpaceDE w:val="0"/>
        <w:autoSpaceDN w:val="0"/>
        <w:adjustRightInd w:val="0"/>
        <w:spacing w:line="240" w:lineRule="atLeast"/>
        <w:jc w:val="both"/>
        <w:rPr>
          <w:color w:val="000000"/>
        </w:rPr>
      </w:pPr>
    </w:p>
    <w:p w:rsidR="00C51682" w:rsidRDefault="00D96EEF" w:rsidP="00C93D5E">
      <w:pPr>
        <w:tabs>
          <w:tab w:val="left" w:pos="4320"/>
          <w:tab w:val="left" w:pos="8640"/>
        </w:tabs>
        <w:autoSpaceDE w:val="0"/>
        <w:autoSpaceDN w:val="0"/>
        <w:adjustRightInd w:val="0"/>
        <w:spacing w:line="240" w:lineRule="atLeast"/>
        <w:jc w:val="both"/>
        <w:rPr>
          <w:color w:val="000000"/>
        </w:rPr>
      </w:pPr>
      <w:r>
        <w:rPr>
          <w:color w:val="000000"/>
        </w:rPr>
        <w:t xml:space="preserve">Gemäß </w:t>
      </w:r>
      <w:r w:rsidR="002B7E22">
        <w:rPr>
          <w:color w:val="000000"/>
        </w:rPr>
        <w:t>unserem</w:t>
      </w:r>
      <w:r>
        <w:rPr>
          <w:color w:val="000000"/>
        </w:rPr>
        <w:t xml:space="preserve"> Freistellungsbescheid vom </w:t>
      </w:r>
      <w:r w:rsidR="00A27477">
        <w:rPr>
          <w:color w:val="000000"/>
        </w:rPr>
        <w:t>12.06.2014</w:t>
      </w:r>
      <w:r>
        <w:rPr>
          <w:color w:val="000000"/>
        </w:rPr>
        <w:t xml:space="preserve"> Finanzamt Bonn-Außenstadt fördert der Verband </w:t>
      </w:r>
      <w:r w:rsidR="006C0980">
        <w:rPr>
          <w:color w:val="000000"/>
        </w:rPr>
        <w:t>beispielsweise</w:t>
      </w:r>
      <w:r w:rsidR="00DC042A">
        <w:rPr>
          <w:color w:val="000000"/>
        </w:rPr>
        <w:t xml:space="preserve"> </w:t>
      </w:r>
      <w:r w:rsidR="006C0980">
        <w:rPr>
          <w:color w:val="000000"/>
        </w:rPr>
        <w:t xml:space="preserve">die </w:t>
      </w:r>
      <w:r>
        <w:rPr>
          <w:color w:val="000000"/>
        </w:rPr>
        <w:t>folgende</w:t>
      </w:r>
      <w:r w:rsidR="006C0980">
        <w:rPr>
          <w:color w:val="000000"/>
        </w:rPr>
        <w:t>n</w:t>
      </w:r>
      <w:r>
        <w:rPr>
          <w:color w:val="000000"/>
        </w:rPr>
        <w:t xml:space="preserve"> gemeinnüt</w:t>
      </w:r>
      <w:r w:rsidR="00C51682">
        <w:rPr>
          <w:color w:val="000000"/>
        </w:rPr>
        <w:t>zige</w:t>
      </w:r>
      <w:r w:rsidR="006C0980">
        <w:rPr>
          <w:color w:val="000000"/>
        </w:rPr>
        <w:t>n</w:t>
      </w:r>
      <w:r w:rsidR="00C51682">
        <w:rPr>
          <w:color w:val="000000"/>
        </w:rPr>
        <w:t xml:space="preserve"> Zwecke:</w:t>
      </w:r>
    </w:p>
    <w:p w:rsidR="00A27477" w:rsidRDefault="00A27477" w:rsidP="00DC042A">
      <w:pPr>
        <w:numPr>
          <w:ilvl w:val="0"/>
          <w:numId w:val="3"/>
        </w:numPr>
        <w:autoSpaceDE w:val="0"/>
        <w:autoSpaceDN w:val="0"/>
        <w:adjustRightInd w:val="0"/>
        <w:spacing w:line="240" w:lineRule="atLeast"/>
        <w:jc w:val="both"/>
        <w:rPr>
          <w:color w:val="000000"/>
        </w:rPr>
      </w:pPr>
      <w:r>
        <w:rPr>
          <w:color w:val="000000"/>
        </w:rPr>
        <w:t>Förderung der Erziehung</w:t>
      </w:r>
    </w:p>
    <w:p w:rsidR="00A27477" w:rsidRDefault="00A27477" w:rsidP="00DC042A">
      <w:pPr>
        <w:numPr>
          <w:ilvl w:val="0"/>
          <w:numId w:val="3"/>
        </w:numPr>
        <w:autoSpaceDE w:val="0"/>
        <w:autoSpaceDN w:val="0"/>
        <w:adjustRightInd w:val="0"/>
        <w:spacing w:line="240" w:lineRule="atLeast"/>
        <w:jc w:val="both"/>
        <w:rPr>
          <w:color w:val="000000"/>
        </w:rPr>
      </w:pPr>
      <w:r>
        <w:rPr>
          <w:color w:val="000000"/>
        </w:rPr>
        <w:t>Förderung der Volks- und Berufsbildung sowie der Studentenhilfe</w:t>
      </w:r>
    </w:p>
    <w:p w:rsidR="005D48D7" w:rsidRDefault="00C51682" w:rsidP="00DC042A">
      <w:pPr>
        <w:numPr>
          <w:ilvl w:val="0"/>
          <w:numId w:val="3"/>
        </w:numPr>
        <w:autoSpaceDE w:val="0"/>
        <w:autoSpaceDN w:val="0"/>
        <w:adjustRightInd w:val="0"/>
        <w:spacing w:line="240" w:lineRule="atLeast"/>
        <w:jc w:val="both"/>
        <w:rPr>
          <w:color w:val="000000"/>
        </w:rPr>
      </w:pPr>
      <w:r>
        <w:rPr>
          <w:color w:val="000000"/>
        </w:rPr>
        <w:t>Förderung internationaler Gesinnung, der Toleranz auf allen Gebieten der Kultur und des Vö</w:t>
      </w:r>
      <w:r>
        <w:rPr>
          <w:color w:val="000000"/>
        </w:rPr>
        <w:t>l</w:t>
      </w:r>
      <w:r>
        <w:rPr>
          <w:color w:val="000000"/>
        </w:rPr>
        <w:t>kerverständigungsgedankens</w:t>
      </w:r>
    </w:p>
    <w:p w:rsidR="00A27477" w:rsidRDefault="00A27477" w:rsidP="00DC042A">
      <w:pPr>
        <w:numPr>
          <w:ilvl w:val="0"/>
          <w:numId w:val="3"/>
        </w:numPr>
        <w:autoSpaceDE w:val="0"/>
        <w:autoSpaceDN w:val="0"/>
        <w:adjustRightInd w:val="0"/>
        <w:spacing w:line="240" w:lineRule="atLeast"/>
        <w:jc w:val="both"/>
        <w:rPr>
          <w:color w:val="000000"/>
        </w:rPr>
      </w:pPr>
      <w:r>
        <w:rPr>
          <w:color w:val="000000"/>
        </w:rPr>
        <w:t>Förderung des Sports</w:t>
      </w:r>
    </w:p>
    <w:p w:rsidR="00C51682" w:rsidRDefault="00C51682" w:rsidP="00DC042A">
      <w:pPr>
        <w:numPr>
          <w:ilvl w:val="0"/>
          <w:numId w:val="3"/>
        </w:numPr>
        <w:autoSpaceDE w:val="0"/>
        <w:autoSpaceDN w:val="0"/>
        <w:adjustRightInd w:val="0"/>
        <w:spacing w:line="240" w:lineRule="atLeast"/>
        <w:jc w:val="both"/>
        <w:rPr>
          <w:color w:val="000000"/>
        </w:rPr>
      </w:pPr>
      <w:r>
        <w:rPr>
          <w:color w:val="000000"/>
        </w:rPr>
        <w:t>Förderung der Soldaten- und Reservistenbetreuung</w:t>
      </w:r>
    </w:p>
    <w:p w:rsidR="00C51682" w:rsidRDefault="00C51682" w:rsidP="00DC042A">
      <w:pPr>
        <w:numPr>
          <w:ilvl w:val="0"/>
          <w:numId w:val="3"/>
        </w:numPr>
        <w:autoSpaceDE w:val="0"/>
        <w:autoSpaceDN w:val="0"/>
        <w:adjustRightInd w:val="0"/>
        <w:spacing w:line="240" w:lineRule="atLeast"/>
        <w:jc w:val="both"/>
        <w:rPr>
          <w:color w:val="000000"/>
        </w:rPr>
      </w:pPr>
      <w:r>
        <w:rPr>
          <w:color w:val="000000"/>
        </w:rPr>
        <w:t>Allgemeine Förderung des demokratischen Staatswesen</w:t>
      </w:r>
    </w:p>
    <w:p w:rsidR="00C51682" w:rsidRDefault="00C51682" w:rsidP="00C51682">
      <w:pPr>
        <w:tabs>
          <w:tab w:val="left" w:pos="1134"/>
          <w:tab w:val="left" w:pos="8640"/>
        </w:tabs>
        <w:autoSpaceDE w:val="0"/>
        <w:autoSpaceDN w:val="0"/>
        <w:adjustRightInd w:val="0"/>
        <w:spacing w:line="240" w:lineRule="atLeast"/>
        <w:jc w:val="both"/>
        <w:rPr>
          <w:color w:val="000000"/>
        </w:rPr>
      </w:pPr>
    </w:p>
    <w:p w:rsidR="00DC042A" w:rsidRPr="002B7E22" w:rsidRDefault="00C51682" w:rsidP="00DC042A">
      <w:pPr>
        <w:tabs>
          <w:tab w:val="left" w:pos="1134"/>
          <w:tab w:val="left" w:pos="8640"/>
        </w:tabs>
        <w:autoSpaceDE w:val="0"/>
        <w:autoSpaceDN w:val="0"/>
        <w:adjustRightInd w:val="0"/>
        <w:spacing w:line="240" w:lineRule="atLeast"/>
        <w:jc w:val="both"/>
        <w:rPr>
          <w:color w:val="000000"/>
        </w:rPr>
      </w:pPr>
      <w:r>
        <w:rPr>
          <w:color w:val="000000"/>
        </w:rPr>
        <w:t xml:space="preserve">Diese Satzungszwecke entsprechen § 52 Abs. 2 Satz 1 Nr. </w:t>
      </w:r>
      <w:r w:rsidR="00A27477">
        <w:rPr>
          <w:color w:val="000000"/>
        </w:rPr>
        <w:t xml:space="preserve">7, </w:t>
      </w:r>
      <w:r>
        <w:rPr>
          <w:color w:val="000000"/>
        </w:rPr>
        <w:t>13,</w:t>
      </w:r>
      <w:r w:rsidR="00A27477">
        <w:rPr>
          <w:color w:val="000000"/>
        </w:rPr>
        <w:t xml:space="preserve"> 21,</w:t>
      </w:r>
      <w:r w:rsidR="00DC042A">
        <w:rPr>
          <w:color w:val="000000"/>
        </w:rPr>
        <w:t xml:space="preserve"> 23 und 24 AO. </w:t>
      </w:r>
      <w:r>
        <w:rPr>
          <w:color w:val="000000"/>
        </w:rPr>
        <w:t>D</w:t>
      </w:r>
      <w:r w:rsidR="00DC042A">
        <w:rPr>
          <w:color w:val="000000"/>
        </w:rPr>
        <w:t>eswegen darf</w:t>
      </w:r>
      <w:r>
        <w:rPr>
          <w:color w:val="000000"/>
        </w:rPr>
        <w:t xml:space="preserve"> der Verband  für Spenden, Zuwendungsbestätigungen </w:t>
      </w:r>
      <w:r w:rsidR="007C0F02">
        <w:rPr>
          <w:color w:val="000000"/>
        </w:rPr>
        <w:t>(Spenden</w:t>
      </w:r>
      <w:r w:rsidR="00DC042A">
        <w:rPr>
          <w:color w:val="000000"/>
        </w:rPr>
        <w:softHyphen/>
      </w:r>
      <w:r w:rsidR="007C0F02">
        <w:rPr>
          <w:color w:val="000000"/>
        </w:rPr>
        <w:t>bescheinigungen) nach den amtlichen Vordrucken auszust</w:t>
      </w:r>
      <w:r>
        <w:rPr>
          <w:color w:val="000000"/>
        </w:rPr>
        <w:t xml:space="preserve">ellen. </w:t>
      </w:r>
      <w:r w:rsidR="00DC042A">
        <w:rPr>
          <w:color w:val="000000"/>
        </w:rPr>
        <w:t xml:space="preserve">Aufgrund der </w:t>
      </w:r>
      <w:r w:rsidR="00DC042A">
        <w:rPr>
          <w:color w:val="000000"/>
        </w:rPr>
        <w:t>Förderung der Soldaten- und Reservistenb</w:t>
      </w:r>
      <w:r w:rsidR="00DC042A">
        <w:rPr>
          <w:color w:val="000000"/>
        </w:rPr>
        <w:t>e</w:t>
      </w:r>
      <w:r w:rsidR="00DC042A">
        <w:rPr>
          <w:color w:val="000000"/>
        </w:rPr>
        <w:t>treuung</w:t>
      </w:r>
      <w:r w:rsidR="002B7E22">
        <w:rPr>
          <w:color w:val="000000"/>
        </w:rPr>
        <w:t xml:space="preserve"> können für unsere Mitgliedsbeiträge </w:t>
      </w:r>
      <w:r w:rsidR="002B7E22" w:rsidRPr="00041612">
        <w:rPr>
          <w:b/>
          <w:i/>
          <w:color w:val="000000"/>
          <w:u w:val="single"/>
        </w:rPr>
        <w:t>keine</w:t>
      </w:r>
      <w:r w:rsidR="002B7E22">
        <w:rPr>
          <w:color w:val="000000"/>
        </w:rPr>
        <w:t xml:space="preserve"> </w:t>
      </w:r>
      <w:r w:rsidR="002B7E22">
        <w:rPr>
          <w:color w:val="000000"/>
        </w:rPr>
        <w:t>Zuwendungsbestätigungen (Spenden</w:t>
      </w:r>
      <w:r w:rsidR="002B7E22">
        <w:rPr>
          <w:color w:val="000000"/>
        </w:rPr>
        <w:softHyphen/>
        <w:t>bescheinigungen)</w:t>
      </w:r>
      <w:r w:rsidR="002B7E22">
        <w:rPr>
          <w:color w:val="000000"/>
        </w:rPr>
        <w:t xml:space="preserve"> ausgestellt werden.</w:t>
      </w:r>
    </w:p>
    <w:p w:rsidR="00C51682" w:rsidRDefault="00C51682" w:rsidP="00C93D5E">
      <w:pPr>
        <w:tabs>
          <w:tab w:val="left" w:pos="4320"/>
          <w:tab w:val="left" w:pos="8640"/>
        </w:tabs>
        <w:autoSpaceDE w:val="0"/>
        <w:autoSpaceDN w:val="0"/>
        <w:adjustRightInd w:val="0"/>
        <w:spacing w:line="240" w:lineRule="atLeast"/>
        <w:jc w:val="both"/>
        <w:rPr>
          <w:color w:val="000000"/>
        </w:rPr>
      </w:pPr>
    </w:p>
    <w:p w:rsidR="00C51682" w:rsidRPr="007C0F02" w:rsidRDefault="007C0F02" w:rsidP="00C93D5E">
      <w:pPr>
        <w:tabs>
          <w:tab w:val="left" w:pos="4320"/>
          <w:tab w:val="left" w:pos="8640"/>
        </w:tabs>
        <w:autoSpaceDE w:val="0"/>
        <w:autoSpaceDN w:val="0"/>
        <w:adjustRightInd w:val="0"/>
        <w:spacing w:line="240" w:lineRule="atLeast"/>
        <w:jc w:val="both"/>
        <w:rPr>
          <w:b/>
          <w:color w:val="000000"/>
        </w:rPr>
      </w:pPr>
      <w:r w:rsidRPr="007C0F02">
        <w:rPr>
          <w:b/>
          <w:color w:val="000000"/>
        </w:rPr>
        <w:t>Verantwortlichkeit:</w:t>
      </w:r>
    </w:p>
    <w:p w:rsidR="002B7E22" w:rsidRDefault="002B7E22" w:rsidP="00C93D5E">
      <w:pPr>
        <w:tabs>
          <w:tab w:val="left" w:pos="4320"/>
          <w:tab w:val="left" w:pos="8640"/>
        </w:tabs>
        <w:autoSpaceDE w:val="0"/>
        <w:autoSpaceDN w:val="0"/>
        <w:adjustRightInd w:val="0"/>
        <w:spacing w:line="240" w:lineRule="atLeast"/>
        <w:jc w:val="both"/>
        <w:rPr>
          <w:color w:val="000000"/>
        </w:rPr>
      </w:pPr>
    </w:p>
    <w:p w:rsidR="00F6648E" w:rsidRDefault="00C51682" w:rsidP="00C93D5E">
      <w:pPr>
        <w:tabs>
          <w:tab w:val="left" w:pos="4320"/>
          <w:tab w:val="left" w:pos="8640"/>
        </w:tabs>
        <w:autoSpaceDE w:val="0"/>
        <w:autoSpaceDN w:val="0"/>
        <w:adjustRightInd w:val="0"/>
        <w:spacing w:line="240" w:lineRule="atLeast"/>
        <w:jc w:val="both"/>
        <w:rPr>
          <w:color w:val="000000"/>
        </w:rPr>
      </w:pPr>
      <w:r>
        <w:rPr>
          <w:color w:val="000000"/>
        </w:rPr>
        <w:t>F</w:t>
      </w:r>
      <w:r w:rsidR="005D48D7">
        <w:rPr>
          <w:color w:val="000000"/>
        </w:rPr>
        <w:t xml:space="preserve">ür die Abwicklung dieser Zuwendungen und für die Erstellung von </w:t>
      </w:r>
      <w:r w:rsidR="0004154A">
        <w:rPr>
          <w:color w:val="000000"/>
        </w:rPr>
        <w:t>Zuwendungs</w:t>
      </w:r>
      <w:r w:rsidR="005D48D7">
        <w:rPr>
          <w:color w:val="000000"/>
        </w:rPr>
        <w:t xml:space="preserve">bestätigungen ist </w:t>
      </w:r>
      <w:r w:rsidR="002B7E22">
        <w:rPr>
          <w:color w:val="000000"/>
        </w:rPr>
        <w:t xml:space="preserve">grundsätzlich </w:t>
      </w:r>
      <w:r w:rsidR="005D48D7">
        <w:rPr>
          <w:color w:val="000000"/>
        </w:rPr>
        <w:t>nur der Bundesverband und zur Unterschrift nur der Bundesschatzmeister</w:t>
      </w:r>
      <w:r w:rsidR="0004154A">
        <w:rPr>
          <w:color w:val="000000"/>
        </w:rPr>
        <w:t xml:space="preserve"> (BSM)</w:t>
      </w:r>
      <w:r w:rsidR="005D48D7">
        <w:rPr>
          <w:color w:val="000000"/>
        </w:rPr>
        <w:t xml:space="preserve"> </w:t>
      </w:r>
      <w:r w:rsidR="0004154A">
        <w:rPr>
          <w:color w:val="000000"/>
        </w:rPr>
        <w:t>berechtigt</w:t>
      </w:r>
      <w:r w:rsidR="005D48D7">
        <w:rPr>
          <w:color w:val="000000"/>
        </w:rPr>
        <w:t xml:space="preserve">. </w:t>
      </w:r>
    </w:p>
    <w:p w:rsidR="007C0F02" w:rsidRDefault="005D48D7" w:rsidP="00C93D5E">
      <w:pPr>
        <w:tabs>
          <w:tab w:val="left" w:pos="4320"/>
          <w:tab w:val="left" w:pos="8640"/>
        </w:tabs>
        <w:autoSpaceDE w:val="0"/>
        <w:autoSpaceDN w:val="0"/>
        <w:adjustRightInd w:val="0"/>
        <w:spacing w:line="240" w:lineRule="atLeast"/>
        <w:jc w:val="both"/>
        <w:rPr>
          <w:color w:val="000000"/>
        </w:rPr>
      </w:pPr>
      <w:r>
        <w:rPr>
          <w:color w:val="000000"/>
          <w:u w:val="single"/>
        </w:rPr>
        <w:t>Ausnahme:</w:t>
      </w:r>
      <w:r>
        <w:rPr>
          <w:color w:val="000000"/>
        </w:rPr>
        <w:t xml:space="preserve"> Eine Gliederung</w:t>
      </w:r>
      <w:r w:rsidR="007C0F02">
        <w:rPr>
          <w:color w:val="000000"/>
        </w:rPr>
        <w:t>, Landesgruppe oder deren Untergliederungen, können gemäß § 8 FinO, bei ihrem</w:t>
      </w:r>
      <w:r>
        <w:rPr>
          <w:color w:val="000000"/>
        </w:rPr>
        <w:t xml:space="preserve"> zuständigen Finanzamt </w:t>
      </w:r>
      <w:r w:rsidR="007C0F02">
        <w:rPr>
          <w:color w:val="000000"/>
        </w:rPr>
        <w:t>die Anerkennung als gemeinnützige, aber rechtlich u</w:t>
      </w:r>
      <w:r w:rsidR="007C0F02">
        <w:rPr>
          <w:color w:val="000000"/>
        </w:rPr>
        <w:t>n</w:t>
      </w:r>
      <w:r w:rsidR="007C0F02">
        <w:rPr>
          <w:color w:val="000000"/>
        </w:rPr>
        <w:t>selbständige, Vereinigung beantragen. Die steuerlichen Verpflichtungen sind vollumfänglich eige</w:t>
      </w:r>
      <w:r w:rsidR="007C0F02">
        <w:rPr>
          <w:color w:val="000000"/>
        </w:rPr>
        <w:t>n</w:t>
      </w:r>
      <w:r w:rsidR="007C0F02">
        <w:rPr>
          <w:color w:val="000000"/>
        </w:rPr>
        <w:t>verantwortlich zu erfüllen.</w:t>
      </w:r>
    </w:p>
    <w:p w:rsidR="00CE3B2D" w:rsidRDefault="00CE3B2D" w:rsidP="00C93D5E">
      <w:pPr>
        <w:tabs>
          <w:tab w:val="left" w:pos="4320"/>
          <w:tab w:val="left" w:pos="8640"/>
        </w:tabs>
        <w:autoSpaceDE w:val="0"/>
        <w:autoSpaceDN w:val="0"/>
        <w:adjustRightInd w:val="0"/>
        <w:spacing w:line="240" w:lineRule="atLeast"/>
        <w:jc w:val="both"/>
        <w:rPr>
          <w:b/>
          <w:color w:val="000000"/>
        </w:rPr>
      </w:pPr>
    </w:p>
    <w:p w:rsidR="00F84F04" w:rsidRDefault="00F84F04" w:rsidP="000A4EC3">
      <w:pPr>
        <w:tabs>
          <w:tab w:val="left" w:pos="4320"/>
          <w:tab w:val="left" w:pos="8640"/>
        </w:tabs>
        <w:autoSpaceDE w:val="0"/>
        <w:autoSpaceDN w:val="0"/>
        <w:adjustRightInd w:val="0"/>
        <w:spacing w:line="240" w:lineRule="atLeast"/>
        <w:jc w:val="both"/>
        <w:rPr>
          <w:b/>
          <w:i/>
          <w:iCs/>
          <w:color w:val="000000"/>
          <w:u w:val="single"/>
        </w:rPr>
      </w:pPr>
    </w:p>
    <w:p w:rsidR="000A4EC3" w:rsidRDefault="000A4EC3" w:rsidP="000A4EC3">
      <w:pPr>
        <w:tabs>
          <w:tab w:val="left" w:pos="4320"/>
          <w:tab w:val="left" w:pos="8640"/>
        </w:tabs>
        <w:autoSpaceDE w:val="0"/>
        <w:autoSpaceDN w:val="0"/>
        <w:adjustRightInd w:val="0"/>
        <w:spacing w:line="240" w:lineRule="atLeast"/>
        <w:jc w:val="both"/>
        <w:rPr>
          <w:color w:val="000000"/>
        </w:rPr>
      </w:pPr>
      <w:r w:rsidRPr="00F52735">
        <w:rPr>
          <w:b/>
          <w:i/>
          <w:iCs/>
          <w:color w:val="000000"/>
          <w:u w:val="single"/>
        </w:rPr>
        <w:lastRenderedPageBreak/>
        <w:t>Für Sach</w:t>
      </w:r>
      <w:r>
        <w:rPr>
          <w:b/>
          <w:i/>
          <w:iCs/>
          <w:color w:val="000000"/>
          <w:u w:val="single"/>
        </w:rPr>
        <w:t>zuwendungen</w:t>
      </w:r>
      <w:r>
        <w:rPr>
          <w:color w:val="000000"/>
        </w:rPr>
        <w:t xml:space="preserve"> können, gemäß Richtlinie C, RC 3, keine Zuwendungsbestätigungen e</w:t>
      </w:r>
      <w:r>
        <w:rPr>
          <w:color w:val="000000"/>
        </w:rPr>
        <w:t>r</w:t>
      </w:r>
      <w:r>
        <w:rPr>
          <w:color w:val="000000"/>
        </w:rPr>
        <w:t>stellt werden!!</w:t>
      </w:r>
    </w:p>
    <w:p w:rsidR="000A4EC3" w:rsidRDefault="000A4EC3" w:rsidP="00C93D5E">
      <w:pPr>
        <w:tabs>
          <w:tab w:val="left" w:pos="4320"/>
          <w:tab w:val="left" w:pos="8640"/>
        </w:tabs>
        <w:autoSpaceDE w:val="0"/>
        <w:autoSpaceDN w:val="0"/>
        <w:adjustRightInd w:val="0"/>
        <w:spacing w:line="240" w:lineRule="atLeast"/>
        <w:jc w:val="both"/>
        <w:rPr>
          <w:b/>
          <w:color w:val="000000"/>
        </w:rPr>
      </w:pPr>
    </w:p>
    <w:p w:rsidR="007C0F02" w:rsidRPr="00CE3B2D" w:rsidRDefault="00CE3B2D" w:rsidP="00C93D5E">
      <w:pPr>
        <w:tabs>
          <w:tab w:val="left" w:pos="4320"/>
          <w:tab w:val="left" w:pos="8640"/>
        </w:tabs>
        <w:autoSpaceDE w:val="0"/>
        <w:autoSpaceDN w:val="0"/>
        <w:adjustRightInd w:val="0"/>
        <w:spacing w:line="240" w:lineRule="atLeast"/>
        <w:jc w:val="both"/>
        <w:rPr>
          <w:b/>
          <w:color w:val="000000"/>
        </w:rPr>
      </w:pPr>
      <w:r>
        <w:rPr>
          <w:b/>
          <w:color w:val="000000"/>
        </w:rPr>
        <w:t xml:space="preserve">Bearbeitung / </w:t>
      </w:r>
      <w:r w:rsidRPr="00CE3B2D">
        <w:rPr>
          <w:b/>
          <w:color w:val="000000"/>
        </w:rPr>
        <w:t>Abwicklung</w:t>
      </w:r>
      <w:r w:rsidR="000A4EC3">
        <w:rPr>
          <w:b/>
          <w:color w:val="000000"/>
        </w:rPr>
        <w:t xml:space="preserve"> Geldzuwendungen</w:t>
      </w:r>
      <w:r w:rsidRPr="00CE3B2D">
        <w:rPr>
          <w:b/>
          <w:color w:val="000000"/>
        </w:rPr>
        <w:t>:</w:t>
      </w:r>
    </w:p>
    <w:p w:rsidR="002B7E22" w:rsidRDefault="002B7E22" w:rsidP="00C93D5E">
      <w:pPr>
        <w:tabs>
          <w:tab w:val="left" w:pos="4320"/>
          <w:tab w:val="left" w:pos="8640"/>
        </w:tabs>
        <w:autoSpaceDE w:val="0"/>
        <w:autoSpaceDN w:val="0"/>
        <w:adjustRightInd w:val="0"/>
        <w:spacing w:line="240" w:lineRule="atLeast"/>
        <w:jc w:val="both"/>
        <w:rPr>
          <w:color w:val="000000"/>
        </w:rPr>
      </w:pPr>
    </w:p>
    <w:p w:rsidR="007C0F02" w:rsidRDefault="00CE3B2D" w:rsidP="00C93D5E">
      <w:pPr>
        <w:tabs>
          <w:tab w:val="left" w:pos="4320"/>
          <w:tab w:val="left" w:pos="8640"/>
        </w:tabs>
        <w:autoSpaceDE w:val="0"/>
        <w:autoSpaceDN w:val="0"/>
        <w:adjustRightInd w:val="0"/>
        <w:spacing w:line="240" w:lineRule="atLeast"/>
        <w:jc w:val="both"/>
        <w:rPr>
          <w:color w:val="000000"/>
        </w:rPr>
      </w:pPr>
      <w:r>
        <w:rPr>
          <w:color w:val="000000"/>
        </w:rPr>
        <w:t>Für die Bearbeitung und Erfassung von Zuwendungen wurde die Richtlinie C im neuen „Handbuch Finanzwesen im Reservistenverband“ i.d.F. vom 01. Januar 2014 erlassen.</w:t>
      </w:r>
    </w:p>
    <w:p w:rsidR="002B7E22" w:rsidRDefault="002B7E22" w:rsidP="00C93D5E">
      <w:pPr>
        <w:tabs>
          <w:tab w:val="left" w:pos="4320"/>
          <w:tab w:val="left" w:pos="8640"/>
        </w:tabs>
        <w:autoSpaceDE w:val="0"/>
        <w:autoSpaceDN w:val="0"/>
        <w:adjustRightInd w:val="0"/>
        <w:spacing w:line="240" w:lineRule="atLeast"/>
        <w:jc w:val="both"/>
        <w:rPr>
          <w:b/>
          <w:bCs/>
          <w:color w:val="000000"/>
        </w:rPr>
      </w:pPr>
    </w:p>
    <w:p w:rsidR="005D48D7" w:rsidRDefault="005D48D7" w:rsidP="00C93D5E">
      <w:pPr>
        <w:tabs>
          <w:tab w:val="left" w:pos="4320"/>
          <w:tab w:val="left" w:pos="8640"/>
        </w:tabs>
        <w:autoSpaceDE w:val="0"/>
        <w:autoSpaceDN w:val="0"/>
        <w:adjustRightInd w:val="0"/>
        <w:spacing w:line="240" w:lineRule="atLeast"/>
        <w:jc w:val="both"/>
        <w:rPr>
          <w:b/>
          <w:bCs/>
          <w:color w:val="000000"/>
        </w:rPr>
      </w:pPr>
      <w:r>
        <w:rPr>
          <w:b/>
          <w:bCs/>
          <w:color w:val="000000"/>
        </w:rPr>
        <w:t>Die Zuwendungen (Spenden) müssen auf dem Konto</w:t>
      </w:r>
      <w:r w:rsidR="00DC042A" w:rsidRPr="00DC042A">
        <w:rPr>
          <w:b/>
          <w:bCs/>
          <w:color w:val="000000"/>
        </w:rPr>
        <w:t xml:space="preserve"> </w:t>
      </w:r>
      <w:r w:rsidR="00DC042A">
        <w:rPr>
          <w:b/>
          <w:bCs/>
          <w:color w:val="000000"/>
        </w:rPr>
        <w:t>bei der Commerzbank Erfurt</w:t>
      </w:r>
      <w:r>
        <w:rPr>
          <w:b/>
          <w:bCs/>
          <w:color w:val="000000"/>
        </w:rPr>
        <w:t xml:space="preserve">, </w:t>
      </w:r>
    </w:p>
    <w:p w:rsidR="005D48D7" w:rsidRDefault="005D48D7" w:rsidP="00C93D5E">
      <w:pPr>
        <w:tabs>
          <w:tab w:val="left" w:pos="4320"/>
          <w:tab w:val="left" w:pos="8640"/>
        </w:tabs>
        <w:autoSpaceDE w:val="0"/>
        <w:autoSpaceDN w:val="0"/>
        <w:adjustRightInd w:val="0"/>
        <w:spacing w:line="240" w:lineRule="atLeast"/>
        <w:jc w:val="both"/>
        <w:rPr>
          <w:b/>
          <w:bCs/>
          <w:color w:val="000000"/>
        </w:rPr>
      </w:pPr>
      <w:r>
        <w:rPr>
          <w:b/>
          <w:bCs/>
          <w:color w:val="000000"/>
        </w:rPr>
        <w:t xml:space="preserve">Verband der Reservisten der Deutschen Bundeswehr e.V., </w:t>
      </w:r>
    </w:p>
    <w:p w:rsidR="008A4D92" w:rsidRDefault="008A4D92" w:rsidP="00C93D5E">
      <w:pPr>
        <w:tabs>
          <w:tab w:val="left" w:pos="4320"/>
          <w:tab w:val="left" w:pos="8640"/>
        </w:tabs>
        <w:autoSpaceDE w:val="0"/>
        <w:autoSpaceDN w:val="0"/>
        <w:adjustRightInd w:val="0"/>
        <w:spacing w:line="240" w:lineRule="atLeast"/>
        <w:jc w:val="both"/>
        <w:rPr>
          <w:b/>
          <w:bCs/>
          <w:color w:val="000000"/>
        </w:rPr>
      </w:pPr>
      <w:r>
        <w:rPr>
          <w:b/>
          <w:bCs/>
          <w:color w:val="000000"/>
        </w:rPr>
        <w:t>IBAN: DE73 8204 0000 0117 7500 01</w:t>
      </w:r>
      <w:r w:rsidR="00F84F04">
        <w:rPr>
          <w:b/>
          <w:bCs/>
          <w:color w:val="000000"/>
        </w:rPr>
        <w:t xml:space="preserve">,  BIC: COBADEFFXXX </w:t>
      </w:r>
    </w:p>
    <w:p w:rsidR="005D48D7" w:rsidRDefault="005D48D7" w:rsidP="00C93D5E">
      <w:pPr>
        <w:tabs>
          <w:tab w:val="left" w:pos="4320"/>
          <w:tab w:val="left" w:pos="8640"/>
        </w:tabs>
        <w:autoSpaceDE w:val="0"/>
        <w:autoSpaceDN w:val="0"/>
        <w:adjustRightInd w:val="0"/>
        <w:spacing w:line="240" w:lineRule="atLeast"/>
        <w:jc w:val="both"/>
        <w:rPr>
          <w:b/>
          <w:bCs/>
          <w:color w:val="000000"/>
        </w:rPr>
      </w:pPr>
      <w:r>
        <w:rPr>
          <w:b/>
          <w:bCs/>
          <w:color w:val="000000"/>
        </w:rPr>
        <w:t xml:space="preserve">eingegangen sein. </w:t>
      </w:r>
    </w:p>
    <w:p w:rsidR="002B7E22" w:rsidRDefault="002B7E22" w:rsidP="00C93D5E">
      <w:pPr>
        <w:tabs>
          <w:tab w:val="left" w:pos="4320"/>
          <w:tab w:val="left" w:pos="8640"/>
        </w:tabs>
        <w:autoSpaceDE w:val="0"/>
        <w:autoSpaceDN w:val="0"/>
        <w:adjustRightInd w:val="0"/>
        <w:spacing w:line="240" w:lineRule="atLeast"/>
        <w:jc w:val="both"/>
        <w:rPr>
          <w:color w:val="000000"/>
        </w:rPr>
      </w:pPr>
    </w:p>
    <w:p w:rsidR="005D48D7" w:rsidRDefault="005D48D7" w:rsidP="00C93D5E">
      <w:pPr>
        <w:tabs>
          <w:tab w:val="left" w:pos="4320"/>
          <w:tab w:val="left" w:pos="8640"/>
        </w:tabs>
        <w:autoSpaceDE w:val="0"/>
        <w:autoSpaceDN w:val="0"/>
        <w:adjustRightInd w:val="0"/>
        <w:spacing w:line="240" w:lineRule="atLeast"/>
        <w:jc w:val="both"/>
        <w:rPr>
          <w:color w:val="000000"/>
        </w:rPr>
      </w:pPr>
      <w:r>
        <w:rPr>
          <w:color w:val="000000"/>
        </w:rPr>
        <w:t>Die Zuwendungsbes</w:t>
      </w:r>
      <w:r w:rsidR="003530FC">
        <w:rPr>
          <w:color w:val="000000"/>
        </w:rPr>
        <w:t xml:space="preserve">tätigung </w:t>
      </w:r>
      <w:r>
        <w:rPr>
          <w:color w:val="000000"/>
        </w:rPr>
        <w:t xml:space="preserve">wird immer mit </w:t>
      </w:r>
      <w:r w:rsidR="00C93D5E">
        <w:rPr>
          <w:color w:val="000000"/>
        </w:rPr>
        <w:t>dem</w:t>
      </w:r>
      <w:r>
        <w:rPr>
          <w:color w:val="000000"/>
        </w:rPr>
        <w:t xml:space="preserve"> Tag des Einganges ausgestellt.</w:t>
      </w:r>
    </w:p>
    <w:p w:rsidR="00E838AC" w:rsidRDefault="00E838AC" w:rsidP="00C93D5E">
      <w:pPr>
        <w:tabs>
          <w:tab w:val="left" w:pos="4320"/>
          <w:tab w:val="left" w:pos="8640"/>
        </w:tabs>
        <w:autoSpaceDE w:val="0"/>
        <w:autoSpaceDN w:val="0"/>
        <w:adjustRightInd w:val="0"/>
        <w:spacing w:line="240" w:lineRule="atLeast"/>
        <w:jc w:val="both"/>
        <w:rPr>
          <w:color w:val="000000"/>
        </w:rPr>
      </w:pPr>
    </w:p>
    <w:p w:rsidR="005D48D7" w:rsidRDefault="005D48D7" w:rsidP="00C93D5E">
      <w:pPr>
        <w:tabs>
          <w:tab w:val="left" w:pos="4320"/>
          <w:tab w:val="left" w:pos="8640"/>
        </w:tabs>
        <w:autoSpaceDE w:val="0"/>
        <w:autoSpaceDN w:val="0"/>
        <w:adjustRightInd w:val="0"/>
        <w:spacing w:line="240" w:lineRule="atLeast"/>
        <w:jc w:val="both"/>
        <w:rPr>
          <w:color w:val="000000"/>
        </w:rPr>
      </w:pPr>
      <w:r>
        <w:rPr>
          <w:color w:val="000000"/>
        </w:rPr>
        <w:t xml:space="preserve">Sie sollten bedenken, dass auf den Überweisungen nicht alle Spenderdaten angegeben </w:t>
      </w:r>
      <w:r w:rsidR="0004154A">
        <w:rPr>
          <w:color w:val="000000"/>
        </w:rPr>
        <w:t>sind</w:t>
      </w:r>
      <w:r>
        <w:rPr>
          <w:color w:val="000000"/>
        </w:rPr>
        <w:t>. D</w:t>
      </w:r>
      <w:r>
        <w:rPr>
          <w:color w:val="000000"/>
        </w:rPr>
        <w:t>a</w:t>
      </w:r>
      <w:r>
        <w:rPr>
          <w:color w:val="000000"/>
        </w:rPr>
        <w:t xml:space="preserve">her ist eine vorhergehende Mitteilung an </w:t>
      </w:r>
      <w:r w:rsidR="00236B0F">
        <w:rPr>
          <w:color w:val="000000"/>
        </w:rPr>
        <w:t>das</w:t>
      </w:r>
      <w:r w:rsidR="001C001D">
        <w:rPr>
          <w:color w:val="000000"/>
        </w:rPr>
        <w:t xml:space="preserve"> Sachgebiet Haushalt </w:t>
      </w:r>
      <w:r>
        <w:rPr>
          <w:color w:val="000000"/>
        </w:rPr>
        <w:t>immer sinnvoll (per Mail</w:t>
      </w:r>
      <w:r w:rsidR="001C001D">
        <w:rPr>
          <w:color w:val="000000"/>
        </w:rPr>
        <w:t>, Fax</w:t>
      </w:r>
      <w:r>
        <w:rPr>
          <w:color w:val="000000"/>
        </w:rPr>
        <w:t xml:space="preserve"> oder Brief), wer der/die Spender sind, mit Name / Firma, Straße, </w:t>
      </w:r>
      <w:r w:rsidR="004164F9">
        <w:rPr>
          <w:color w:val="000000"/>
        </w:rPr>
        <w:t xml:space="preserve">PLZ, </w:t>
      </w:r>
      <w:r>
        <w:rPr>
          <w:color w:val="000000"/>
        </w:rPr>
        <w:t xml:space="preserve">Ort und Höhe der Spende, damit wir diese nach dem </w:t>
      </w:r>
      <w:r w:rsidR="004164F9">
        <w:rPr>
          <w:color w:val="000000"/>
        </w:rPr>
        <w:t>Zahlungseingang</w:t>
      </w:r>
      <w:r>
        <w:rPr>
          <w:color w:val="000000"/>
        </w:rPr>
        <w:t xml:space="preserve"> zuordnen können.</w:t>
      </w:r>
    </w:p>
    <w:p w:rsidR="005D48D7" w:rsidRDefault="005D48D7" w:rsidP="00C93D5E">
      <w:pPr>
        <w:tabs>
          <w:tab w:val="left" w:pos="4320"/>
          <w:tab w:val="left" w:pos="8640"/>
        </w:tabs>
        <w:autoSpaceDE w:val="0"/>
        <w:autoSpaceDN w:val="0"/>
        <w:adjustRightInd w:val="0"/>
        <w:spacing w:line="240" w:lineRule="atLeast"/>
        <w:jc w:val="both"/>
        <w:rPr>
          <w:color w:val="000000"/>
          <w:u w:val="single"/>
        </w:rPr>
      </w:pPr>
    </w:p>
    <w:p w:rsidR="005D48D7" w:rsidRDefault="005D48D7" w:rsidP="00C93D5E">
      <w:pPr>
        <w:tabs>
          <w:tab w:val="left" w:pos="4320"/>
          <w:tab w:val="left" w:pos="8640"/>
        </w:tabs>
        <w:autoSpaceDE w:val="0"/>
        <w:autoSpaceDN w:val="0"/>
        <w:adjustRightInd w:val="0"/>
        <w:spacing w:line="240" w:lineRule="atLeast"/>
        <w:jc w:val="both"/>
        <w:rPr>
          <w:color w:val="000000"/>
        </w:rPr>
      </w:pPr>
      <w:r>
        <w:rPr>
          <w:color w:val="000000"/>
        </w:rPr>
        <w:t>Unsere Anschrift und Maildaten entnehmen Sie dem Briefkopf!</w:t>
      </w:r>
    </w:p>
    <w:p w:rsidR="005D48D7" w:rsidRDefault="005D48D7" w:rsidP="00C93D5E">
      <w:pPr>
        <w:tabs>
          <w:tab w:val="left" w:pos="4320"/>
          <w:tab w:val="left" w:pos="8640"/>
        </w:tabs>
        <w:autoSpaceDE w:val="0"/>
        <w:autoSpaceDN w:val="0"/>
        <w:adjustRightInd w:val="0"/>
        <w:spacing w:line="240" w:lineRule="atLeast"/>
        <w:jc w:val="both"/>
        <w:rPr>
          <w:color w:val="000000"/>
        </w:rPr>
      </w:pPr>
    </w:p>
    <w:p w:rsidR="005D48D7" w:rsidRDefault="005D48D7" w:rsidP="00C93D5E">
      <w:pPr>
        <w:tabs>
          <w:tab w:val="left" w:pos="4320"/>
          <w:tab w:val="left" w:pos="8640"/>
        </w:tabs>
        <w:autoSpaceDE w:val="0"/>
        <w:autoSpaceDN w:val="0"/>
        <w:adjustRightInd w:val="0"/>
        <w:spacing w:line="240" w:lineRule="atLeast"/>
        <w:jc w:val="both"/>
        <w:rPr>
          <w:color w:val="000000"/>
        </w:rPr>
      </w:pPr>
      <w:r>
        <w:rPr>
          <w:color w:val="000000"/>
        </w:rPr>
        <w:t xml:space="preserve">Für den weiteren Schriftverkehr benötigen wir auch </w:t>
      </w:r>
      <w:r w:rsidR="00937E05">
        <w:rPr>
          <w:color w:val="000000"/>
        </w:rPr>
        <w:t>die</w:t>
      </w:r>
      <w:r>
        <w:rPr>
          <w:color w:val="000000"/>
        </w:rPr>
        <w:t xml:space="preserve"> Daten</w:t>
      </w:r>
      <w:r w:rsidR="00937E05">
        <w:rPr>
          <w:color w:val="000000"/>
        </w:rPr>
        <w:t xml:space="preserve"> von dem</w:t>
      </w:r>
      <w:r>
        <w:rPr>
          <w:color w:val="000000"/>
        </w:rPr>
        <w:t xml:space="preserve"> Ansprechpartner in Ihrer Gliederung.</w:t>
      </w:r>
    </w:p>
    <w:p w:rsidR="005D48D7" w:rsidRDefault="005D48D7" w:rsidP="00C93D5E">
      <w:pPr>
        <w:tabs>
          <w:tab w:val="left" w:pos="4320"/>
          <w:tab w:val="left" w:pos="8640"/>
        </w:tabs>
        <w:autoSpaceDE w:val="0"/>
        <w:autoSpaceDN w:val="0"/>
        <w:adjustRightInd w:val="0"/>
        <w:spacing w:line="240" w:lineRule="atLeast"/>
        <w:jc w:val="both"/>
        <w:rPr>
          <w:color w:val="000000"/>
        </w:rPr>
      </w:pPr>
    </w:p>
    <w:p w:rsidR="000B72C1" w:rsidRDefault="005D48D7" w:rsidP="00C93D5E">
      <w:pPr>
        <w:tabs>
          <w:tab w:val="left" w:pos="4320"/>
          <w:tab w:val="left" w:pos="8640"/>
        </w:tabs>
        <w:autoSpaceDE w:val="0"/>
        <w:autoSpaceDN w:val="0"/>
        <w:adjustRightInd w:val="0"/>
        <w:spacing w:line="240" w:lineRule="atLeast"/>
        <w:jc w:val="both"/>
        <w:rPr>
          <w:color w:val="000000"/>
        </w:rPr>
      </w:pPr>
      <w:r>
        <w:rPr>
          <w:color w:val="000000"/>
        </w:rPr>
        <w:t>Nach dem Spendeneingang</w:t>
      </w:r>
      <w:r w:rsidR="001F0ACD">
        <w:rPr>
          <w:color w:val="000000"/>
        </w:rPr>
        <w:t>,</w:t>
      </w:r>
      <w:r>
        <w:rPr>
          <w:color w:val="000000"/>
        </w:rPr>
        <w:t xml:space="preserve"> wird die Zuwendungsbescheinigung</w:t>
      </w:r>
      <w:r w:rsidR="00C367E6">
        <w:rPr>
          <w:color w:val="000000"/>
        </w:rPr>
        <w:t xml:space="preserve"> durch </w:t>
      </w:r>
      <w:r w:rsidR="000A5CEA">
        <w:rPr>
          <w:color w:val="000000"/>
        </w:rPr>
        <w:t>das</w:t>
      </w:r>
      <w:r w:rsidR="001C001D">
        <w:rPr>
          <w:color w:val="000000"/>
        </w:rPr>
        <w:t xml:space="preserve"> Sachgebiet Haushalt</w:t>
      </w:r>
      <w:r>
        <w:rPr>
          <w:color w:val="000000"/>
        </w:rPr>
        <w:t xml:space="preserve"> erstellt und diese dem Bundesschatzmeister</w:t>
      </w:r>
      <w:r w:rsidR="001F0ACD">
        <w:rPr>
          <w:color w:val="000000"/>
        </w:rPr>
        <w:t xml:space="preserve"> (BSM)</w:t>
      </w:r>
      <w:r>
        <w:rPr>
          <w:color w:val="000000"/>
        </w:rPr>
        <w:t xml:space="preserve"> </w:t>
      </w:r>
      <w:r w:rsidR="001F0ACD">
        <w:rPr>
          <w:color w:val="000000"/>
        </w:rPr>
        <w:t>-</w:t>
      </w:r>
      <w:r>
        <w:rPr>
          <w:color w:val="000000"/>
        </w:rPr>
        <w:t>nur er darf diese unterschreiben</w:t>
      </w:r>
      <w:r w:rsidR="001F0ACD">
        <w:rPr>
          <w:color w:val="000000"/>
        </w:rPr>
        <w:t>-</w:t>
      </w:r>
      <w:r>
        <w:rPr>
          <w:color w:val="000000"/>
        </w:rPr>
        <w:t xml:space="preserve"> zur Unte</w:t>
      </w:r>
      <w:r>
        <w:rPr>
          <w:color w:val="000000"/>
        </w:rPr>
        <w:t>r</w:t>
      </w:r>
      <w:r>
        <w:rPr>
          <w:color w:val="000000"/>
        </w:rPr>
        <w:t xml:space="preserve">schrift vorgelegt. </w:t>
      </w:r>
    </w:p>
    <w:p w:rsidR="005D48D7" w:rsidRDefault="005D48D7" w:rsidP="00C93D5E">
      <w:pPr>
        <w:tabs>
          <w:tab w:val="left" w:pos="4320"/>
          <w:tab w:val="left" w:pos="8640"/>
        </w:tabs>
        <w:autoSpaceDE w:val="0"/>
        <w:autoSpaceDN w:val="0"/>
        <w:adjustRightInd w:val="0"/>
        <w:spacing w:line="240" w:lineRule="atLeast"/>
        <w:jc w:val="both"/>
        <w:rPr>
          <w:color w:val="000000"/>
        </w:rPr>
      </w:pPr>
      <w:r>
        <w:rPr>
          <w:color w:val="000000"/>
        </w:rPr>
        <w:t>Dieses kann einige Zeit in Anspruch nehmen</w:t>
      </w:r>
      <w:r w:rsidR="000B72C1">
        <w:rPr>
          <w:color w:val="000000"/>
        </w:rPr>
        <w:t xml:space="preserve"> und es ist daher </w:t>
      </w:r>
      <w:r>
        <w:rPr>
          <w:color w:val="000000"/>
        </w:rPr>
        <w:t>sinnvoll</w:t>
      </w:r>
      <w:r w:rsidR="000B72C1">
        <w:rPr>
          <w:color w:val="000000"/>
        </w:rPr>
        <w:t>,</w:t>
      </w:r>
      <w:r>
        <w:rPr>
          <w:color w:val="000000"/>
        </w:rPr>
        <w:t xml:space="preserve"> dem Spender dieses schon im Vorfeld mitzuteilen.</w:t>
      </w:r>
    </w:p>
    <w:p w:rsidR="005D48D7" w:rsidRDefault="00937E05" w:rsidP="00C93D5E">
      <w:pPr>
        <w:tabs>
          <w:tab w:val="left" w:pos="4320"/>
          <w:tab w:val="left" w:pos="8640"/>
        </w:tabs>
        <w:autoSpaceDE w:val="0"/>
        <w:autoSpaceDN w:val="0"/>
        <w:adjustRightInd w:val="0"/>
        <w:spacing w:line="240" w:lineRule="atLeast"/>
        <w:jc w:val="both"/>
        <w:rPr>
          <w:color w:val="000000"/>
        </w:rPr>
      </w:pPr>
      <w:r>
        <w:rPr>
          <w:color w:val="000000"/>
        </w:rPr>
        <w:t>Die</w:t>
      </w:r>
      <w:r w:rsidR="005D48D7">
        <w:rPr>
          <w:color w:val="000000"/>
        </w:rPr>
        <w:t xml:space="preserve"> </w:t>
      </w:r>
      <w:r w:rsidR="0004154A">
        <w:rPr>
          <w:color w:val="000000"/>
        </w:rPr>
        <w:t xml:space="preserve">vom BSM </w:t>
      </w:r>
      <w:r w:rsidR="005D48D7">
        <w:rPr>
          <w:color w:val="000000"/>
        </w:rPr>
        <w:t xml:space="preserve">unterschriebene </w:t>
      </w:r>
      <w:r w:rsidR="0004154A">
        <w:rPr>
          <w:color w:val="000000"/>
        </w:rPr>
        <w:t>Zuwendungs</w:t>
      </w:r>
      <w:r w:rsidR="005D48D7">
        <w:rPr>
          <w:color w:val="000000"/>
        </w:rPr>
        <w:t xml:space="preserve">bestätigung wird </w:t>
      </w:r>
      <w:r>
        <w:rPr>
          <w:color w:val="000000"/>
        </w:rPr>
        <w:t>dem Ansprechpartner in Ihrer Glied</w:t>
      </w:r>
      <w:r>
        <w:rPr>
          <w:color w:val="000000"/>
        </w:rPr>
        <w:t>e</w:t>
      </w:r>
      <w:r>
        <w:rPr>
          <w:color w:val="000000"/>
        </w:rPr>
        <w:t>rung</w:t>
      </w:r>
      <w:r w:rsidR="00320421">
        <w:rPr>
          <w:color w:val="000000"/>
        </w:rPr>
        <w:t>,</w:t>
      </w:r>
      <w:r w:rsidR="005D48D7">
        <w:rPr>
          <w:color w:val="000000"/>
        </w:rPr>
        <w:t xml:space="preserve"> zur Weiterleitung an den Spender</w:t>
      </w:r>
      <w:r w:rsidR="00320421">
        <w:rPr>
          <w:color w:val="000000"/>
        </w:rPr>
        <w:t>,</w:t>
      </w:r>
      <w:r w:rsidR="005D48D7">
        <w:rPr>
          <w:color w:val="000000"/>
        </w:rPr>
        <w:t xml:space="preserve"> zugesandt. </w:t>
      </w:r>
    </w:p>
    <w:p w:rsidR="005D48D7" w:rsidRDefault="005D48D7" w:rsidP="00C93D5E">
      <w:pPr>
        <w:tabs>
          <w:tab w:val="left" w:pos="4320"/>
          <w:tab w:val="left" w:pos="8640"/>
        </w:tabs>
        <w:autoSpaceDE w:val="0"/>
        <w:autoSpaceDN w:val="0"/>
        <w:adjustRightInd w:val="0"/>
        <w:spacing w:line="240" w:lineRule="atLeast"/>
        <w:jc w:val="both"/>
        <w:rPr>
          <w:color w:val="000000"/>
          <w:u w:val="single"/>
        </w:rPr>
      </w:pPr>
    </w:p>
    <w:p w:rsidR="005D48D7" w:rsidRDefault="005D48D7" w:rsidP="00C93D5E">
      <w:pPr>
        <w:tabs>
          <w:tab w:val="left" w:pos="4320"/>
          <w:tab w:val="left" w:pos="8640"/>
        </w:tabs>
        <w:autoSpaceDE w:val="0"/>
        <w:autoSpaceDN w:val="0"/>
        <w:adjustRightInd w:val="0"/>
        <w:spacing w:line="240" w:lineRule="atLeast"/>
        <w:jc w:val="both"/>
        <w:rPr>
          <w:b/>
          <w:bCs/>
          <w:color w:val="000000"/>
          <w:u w:val="single"/>
        </w:rPr>
      </w:pPr>
      <w:r>
        <w:rPr>
          <w:b/>
          <w:bCs/>
          <w:color w:val="000000"/>
          <w:u w:val="single"/>
        </w:rPr>
        <w:t xml:space="preserve">Wie erhalten Sie die </w:t>
      </w:r>
      <w:r w:rsidR="001F0ACD">
        <w:rPr>
          <w:b/>
          <w:bCs/>
          <w:color w:val="000000"/>
          <w:u w:val="single"/>
        </w:rPr>
        <w:t>Spendengelder</w:t>
      </w:r>
      <w:r>
        <w:rPr>
          <w:b/>
          <w:bCs/>
          <w:color w:val="000000"/>
          <w:u w:val="single"/>
        </w:rPr>
        <w:t xml:space="preserve"> zurück</w:t>
      </w:r>
      <w:r w:rsidR="00C367E6">
        <w:rPr>
          <w:b/>
          <w:bCs/>
          <w:color w:val="000000"/>
          <w:u w:val="single"/>
        </w:rPr>
        <w:t>?</w:t>
      </w:r>
    </w:p>
    <w:p w:rsidR="00041612" w:rsidRDefault="00041612" w:rsidP="00C93D5E">
      <w:pPr>
        <w:tabs>
          <w:tab w:val="left" w:pos="4320"/>
          <w:tab w:val="left" w:pos="8640"/>
        </w:tabs>
        <w:autoSpaceDE w:val="0"/>
        <w:autoSpaceDN w:val="0"/>
        <w:adjustRightInd w:val="0"/>
        <w:spacing w:line="240" w:lineRule="atLeast"/>
        <w:jc w:val="both"/>
        <w:rPr>
          <w:b/>
          <w:bCs/>
          <w:color w:val="000000"/>
          <w:u w:val="single"/>
        </w:rPr>
      </w:pPr>
    </w:p>
    <w:p w:rsidR="00041612" w:rsidRPr="006C0980" w:rsidRDefault="005D48D7" w:rsidP="006C0980">
      <w:pPr>
        <w:numPr>
          <w:ilvl w:val="0"/>
          <w:numId w:val="4"/>
        </w:numPr>
        <w:autoSpaceDE w:val="0"/>
        <w:autoSpaceDN w:val="0"/>
        <w:adjustRightInd w:val="0"/>
        <w:spacing w:line="240" w:lineRule="atLeast"/>
        <w:jc w:val="both"/>
        <w:rPr>
          <w:color w:val="000000"/>
          <w:szCs w:val="22"/>
        </w:rPr>
      </w:pPr>
      <w:r w:rsidRPr="006C0980">
        <w:rPr>
          <w:color w:val="000000"/>
          <w:szCs w:val="22"/>
        </w:rPr>
        <w:t xml:space="preserve">Nach dem Eingang der Spende </w:t>
      </w:r>
      <w:r w:rsidR="00937E05" w:rsidRPr="006C0980">
        <w:rPr>
          <w:color w:val="000000"/>
          <w:szCs w:val="22"/>
        </w:rPr>
        <w:t xml:space="preserve">wird </w:t>
      </w:r>
      <w:r w:rsidR="006C0980">
        <w:rPr>
          <w:color w:val="000000"/>
          <w:szCs w:val="22"/>
        </w:rPr>
        <w:t>de</w:t>
      </w:r>
      <w:r w:rsidR="0017524B" w:rsidRPr="006C0980">
        <w:rPr>
          <w:color w:val="000000"/>
          <w:szCs w:val="22"/>
        </w:rPr>
        <w:t>r</w:t>
      </w:r>
      <w:r w:rsidR="006C0980">
        <w:rPr>
          <w:color w:val="000000"/>
          <w:szCs w:val="22"/>
        </w:rPr>
        <w:t xml:space="preserve"> benannte</w:t>
      </w:r>
      <w:r w:rsidR="00937E05" w:rsidRPr="006C0980">
        <w:rPr>
          <w:color w:val="000000"/>
          <w:szCs w:val="22"/>
        </w:rPr>
        <w:t xml:space="preserve"> Ansprechpartner</w:t>
      </w:r>
      <w:r w:rsidR="00B91131" w:rsidRPr="006C0980">
        <w:rPr>
          <w:color w:val="000000"/>
          <w:szCs w:val="22"/>
        </w:rPr>
        <w:t xml:space="preserve"> vom </w:t>
      </w:r>
      <w:r w:rsidR="000B72C1" w:rsidRPr="006C0980">
        <w:rPr>
          <w:color w:val="000000"/>
          <w:szCs w:val="22"/>
        </w:rPr>
        <w:t>Sachgebiet Haushalt</w:t>
      </w:r>
      <w:r w:rsidRPr="006C0980">
        <w:rPr>
          <w:color w:val="000000"/>
          <w:szCs w:val="22"/>
        </w:rPr>
        <w:t xml:space="preserve"> informiert und </w:t>
      </w:r>
      <w:r w:rsidR="00041612" w:rsidRPr="006C0980">
        <w:rPr>
          <w:color w:val="000000"/>
          <w:szCs w:val="22"/>
        </w:rPr>
        <w:t xml:space="preserve">ihm </w:t>
      </w:r>
      <w:r w:rsidRPr="006C0980">
        <w:rPr>
          <w:color w:val="000000"/>
          <w:szCs w:val="22"/>
        </w:rPr>
        <w:t>das Formblatt C</w:t>
      </w:r>
      <w:r w:rsidR="00467B41" w:rsidRPr="006C0980">
        <w:rPr>
          <w:color w:val="000000"/>
          <w:szCs w:val="22"/>
        </w:rPr>
        <w:t xml:space="preserve"> </w:t>
      </w:r>
      <w:r w:rsidRPr="006C0980">
        <w:rPr>
          <w:color w:val="000000"/>
          <w:szCs w:val="22"/>
        </w:rPr>
        <w:t>1</w:t>
      </w:r>
      <w:r w:rsidR="00041612" w:rsidRPr="006C0980">
        <w:rPr>
          <w:color w:val="000000"/>
          <w:szCs w:val="22"/>
        </w:rPr>
        <w:t xml:space="preserve">: </w:t>
      </w:r>
      <w:r w:rsidRPr="006C0980">
        <w:rPr>
          <w:color w:val="000000"/>
          <w:szCs w:val="22"/>
        </w:rPr>
        <w:t>„Antrag auf Durchführung und Bezuschussung einer Maßnahme für den VdRBw e.V., Bonn"</w:t>
      </w:r>
      <w:r w:rsidR="00041612" w:rsidRPr="006C0980">
        <w:rPr>
          <w:color w:val="000000"/>
          <w:szCs w:val="22"/>
        </w:rPr>
        <w:t xml:space="preserve"> </w:t>
      </w:r>
      <w:r w:rsidRPr="006C0980">
        <w:rPr>
          <w:color w:val="000000"/>
          <w:szCs w:val="22"/>
        </w:rPr>
        <w:t>zug</w:t>
      </w:r>
      <w:r w:rsidRPr="006C0980">
        <w:rPr>
          <w:color w:val="000000"/>
          <w:szCs w:val="22"/>
        </w:rPr>
        <w:t>e</w:t>
      </w:r>
      <w:r w:rsidRPr="006C0980">
        <w:rPr>
          <w:color w:val="000000"/>
          <w:szCs w:val="22"/>
        </w:rPr>
        <w:t>sandt.</w:t>
      </w:r>
      <w:r w:rsidR="00924352" w:rsidRPr="006C0980">
        <w:rPr>
          <w:color w:val="000000"/>
          <w:szCs w:val="22"/>
        </w:rPr>
        <w:t xml:space="preserve"> </w:t>
      </w:r>
    </w:p>
    <w:p w:rsidR="0017524B" w:rsidRPr="006C0980" w:rsidRDefault="005D48D7" w:rsidP="006C0980">
      <w:pPr>
        <w:numPr>
          <w:ilvl w:val="0"/>
          <w:numId w:val="4"/>
        </w:numPr>
        <w:autoSpaceDE w:val="0"/>
        <w:autoSpaceDN w:val="0"/>
        <w:adjustRightInd w:val="0"/>
        <w:spacing w:line="240" w:lineRule="atLeast"/>
        <w:jc w:val="both"/>
        <w:rPr>
          <w:color w:val="000000"/>
          <w:szCs w:val="22"/>
        </w:rPr>
      </w:pPr>
      <w:r w:rsidRPr="006C0980">
        <w:rPr>
          <w:color w:val="000000"/>
          <w:szCs w:val="22"/>
        </w:rPr>
        <w:t>Diese</w:t>
      </w:r>
      <w:r w:rsidR="00F52735" w:rsidRPr="006C0980">
        <w:rPr>
          <w:color w:val="000000"/>
          <w:szCs w:val="22"/>
        </w:rPr>
        <w:t>r</w:t>
      </w:r>
      <w:r w:rsidRPr="006C0980">
        <w:rPr>
          <w:color w:val="000000"/>
          <w:szCs w:val="22"/>
        </w:rPr>
        <w:t xml:space="preserve"> </w:t>
      </w:r>
      <w:r w:rsidR="00924352" w:rsidRPr="006C0980">
        <w:rPr>
          <w:color w:val="000000"/>
          <w:szCs w:val="22"/>
        </w:rPr>
        <w:t xml:space="preserve">Antrag </w:t>
      </w:r>
      <w:r w:rsidR="00325F1F" w:rsidRPr="006C0980">
        <w:rPr>
          <w:color w:val="000000"/>
          <w:szCs w:val="22"/>
        </w:rPr>
        <w:t xml:space="preserve">für eine </w:t>
      </w:r>
      <w:r w:rsidR="00325F1F" w:rsidRPr="006C0980">
        <w:rPr>
          <w:color w:val="000000"/>
          <w:szCs w:val="22"/>
          <w:u w:val="single"/>
        </w:rPr>
        <w:t>satzungsgemäße</w:t>
      </w:r>
      <w:r w:rsidR="006C0980" w:rsidRPr="006C0980">
        <w:rPr>
          <w:color w:val="000000"/>
          <w:szCs w:val="22"/>
        </w:rPr>
        <w:t xml:space="preserve"> und</w:t>
      </w:r>
      <w:r w:rsidR="00325F1F" w:rsidRPr="006C0980">
        <w:rPr>
          <w:color w:val="000000"/>
          <w:szCs w:val="22"/>
        </w:rPr>
        <w:t xml:space="preserve"> </w:t>
      </w:r>
      <w:r w:rsidR="006C0980" w:rsidRPr="006C0980">
        <w:rPr>
          <w:color w:val="000000"/>
          <w:szCs w:val="22"/>
          <w:u w:val="single"/>
        </w:rPr>
        <w:t>zeitnahe</w:t>
      </w:r>
      <w:r w:rsidR="006C0980" w:rsidRPr="006C0980">
        <w:rPr>
          <w:color w:val="000000"/>
          <w:szCs w:val="22"/>
        </w:rPr>
        <w:t xml:space="preserve"> (bis zum Ablauf des 2. Jahres nach Ei</w:t>
      </w:r>
      <w:r w:rsidR="006C0980" w:rsidRPr="006C0980">
        <w:rPr>
          <w:color w:val="000000"/>
          <w:szCs w:val="22"/>
        </w:rPr>
        <w:t>n</w:t>
      </w:r>
      <w:r w:rsidR="006C0980" w:rsidRPr="006C0980">
        <w:rPr>
          <w:color w:val="000000"/>
          <w:szCs w:val="22"/>
        </w:rPr>
        <w:t xml:space="preserve">gang möglich) </w:t>
      </w:r>
      <w:r w:rsidR="00325F1F" w:rsidRPr="006C0980">
        <w:rPr>
          <w:color w:val="000000"/>
          <w:szCs w:val="22"/>
        </w:rPr>
        <w:t xml:space="preserve">Maßnahme </w:t>
      </w:r>
      <w:r w:rsidR="00924352" w:rsidRPr="006C0980">
        <w:rPr>
          <w:color w:val="000000"/>
          <w:szCs w:val="22"/>
        </w:rPr>
        <w:t xml:space="preserve">ist Voraussetzung </w:t>
      </w:r>
      <w:r w:rsidR="00325F1F" w:rsidRPr="006C0980">
        <w:rPr>
          <w:color w:val="000000"/>
          <w:szCs w:val="22"/>
        </w:rPr>
        <w:t>für den Erhalt dieser Zuwendungsmittel</w:t>
      </w:r>
      <w:r w:rsidRPr="006C0980">
        <w:rPr>
          <w:color w:val="000000"/>
          <w:szCs w:val="22"/>
        </w:rPr>
        <w:t>.</w:t>
      </w:r>
      <w:r w:rsidR="00325F1F" w:rsidRPr="006C0980">
        <w:rPr>
          <w:color w:val="000000"/>
          <w:szCs w:val="22"/>
        </w:rPr>
        <w:t xml:space="preserve"> </w:t>
      </w:r>
    </w:p>
    <w:p w:rsidR="005D48D7" w:rsidRPr="006C0980" w:rsidRDefault="0017524B" w:rsidP="006C0980">
      <w:pPr>
        <w:numPr>
          <w:ilvl w:val="0"/>
          <w:numId w:val="4"/>
        </w:numPr>
        <w:autoSpaceDE w:val="0"/>
        <w:autoSpaceDN w:val="0"/>
        <w:adjustRightInd w:val="0"/>
        <w:spacing w:line="240" w:lineRule="atLeast"/>
        <w:jc w:val="both"/>
        <w:rPr>
          <w:color w:val="000000"/>
          <w:szCs w:val="22"/>
        </w:rPr>
      </w:pPr>
      <w:r w:rsidRPr="006C0980">
        <w:rPr>
          <w:color w:val="000000"/>
          <w:szCs w:val="22"/>
        </w:rPr>
        <w:t>Bitte unbedingt auch</w:t>
      </w:r>
      <w:r w:rsidR="00325F1F" w:rsidRPr="006C0980">
        <w:rPr>
          <w:color w:val="000000"/>
          <w:szCs w:val="22"/>
        </w:rPr>
        <w:t xml:space="preserve"> die Kontoverbindung der Glied</w:t>
      </w:r>
      <w:r w:rsidR="00325F1F" w:rsidRPr="006C0980">
        <w:rPr>
          <w:color w:val="000000"/>
          <w:szCs w:val="22"/>
        </w:rPr>
        <w:t>e</w:t>
      </w:r>
      <w:r w:rsidR="00325F1F" w:rsidRPr="006C0980">
        <w:rPr>
          <w:color w:val="000000"/>
          <w:szCs w:val="22"/>
        </w:rPr>
        <w:t>rung mitteilen.</w:t>
      </w:r>
    </w:p>
    <w:p w:rsidR="005D48D7" w:rsidRPr="006C0980" w:rsidRDefault="0017524B" w:rsidP="006C0980">
      <w:pPr>
        <w:numPr>
          <w:ilvl w:val="0"/>
          <w:numId w:val="4"/>
        </w:numPr>
        <w:autoSpaceDE w:val="0"/>
        <w:autoSpaceDN w:val="0"/>
        <w:adjustRightInd w:val="0"/>
        <w:spacing w:line="240" w:lineRule="atLeast"/>
        <w:jc w:val="both"/>
        <w:rPr>
          <w:color w:val="000000"/>
          <w:szCs w:val="22"/>
        </w:rPr>
      </w:pPr>
      <w:r w:rsidRPr="006C0980">
        <w:rPr>
          <w:color w:val="000000"/>
          <w:szCs w:val="22"/>
        </w:rPr>
        <w:t>Nach der Prüfung</w:t>
      </w:r>
      <w:r w:rsidR="00915551" w:rsidRPr="006C0980">
        <w:rPr>
          <w:color w:val="000000"/>
          <w:szCs w:val="22"/>
        </w:rPr>
        <w:t xml:space="preserve"> dieses Antrages</w:t>
      </w:r>
      <w:r w:rsidRPr="006C0980">
        <w:rPr>
          <w:color w:val="000000"/>
          <w:szCs w:val="22"/>
        </w:rPr>
        <w:t xml:space="preserve"> wird</w:t>
      </w:r>
      <w:r w:rsidR="006C0980">
        <w:rPr>
          <w:color w:val="000000"/>
          <w:szCs w:val="22"/>
        </w:rPr>
        <w:t xml:space="preserve"> vom Sachgebiet </w:t>
      </w:r>
      <w:r w:rsidRPr="006C0980">
        <w:rPr>
          <w:color w:val="000000"/>
          <w:szCs w:val="22"/>
        </w:rPr>
        <w:t xml:space="preserve">Haushalt das </w:t>
      </w:r>
      <w:r w:rsidR="005D48D7" w:rsidRPr="006C0980">
        <w:rPr>
          <w:color w:val="000000"/>
          <w:szCs w:val="22"/>
        </w:rPr>
        <w:t>Formblatt C</w:t>
      </w:r>
      <w:r w:rsidR="00467B41" w:rsidRPr="006C0980">
        <w:rPr>
          <w:color w:val="000000"/>
          <w:szCs w:val="22"/>
        </w:rPr>
        <w:t xml:space="preserve"> </w:t>
      </w:r>
      <w:r w:rsidR="005D48D7" w:rsidRPr="006C0980">
        <w:rPr>
          <w:color w:val="000000"/>
          <w:szCs w:val="22"/>
        </w:rPr>
        <w:t>2</w:t>
      </w:r>
      <w:r w:rsidRPr="006C0980">
        <w:rPr>
          <w:color w:val="000000"/>
          <w:szCs w:val="22"/>
        </w:rPr>
        <w:t xml:space="preserve"> </w:t>
      </w:r>
      <w:r w:rsidR="005D48D7" w:rsidRPr="006C0980">
        <w:rPr>
          <w:color w:val="000000"/>
          <w:szCs w:val="22"/>
        </w:rPr>
        <w:t>„Vorläuf</w:t>
      </w:r>
      <w:r w:rsidR="005D48D7" w:rsidRPr="006C0980">
        <w:rPr>
          <w:color w:val="000000"/>
          <w:szCs w:val="22"/>
        </w:rPr>
        <w:t>i</w:t>
      </w:r>
      <w:r w:rsidR="005D48D7" w:rsidRPr="006C0980">
        <w:rPr>
          <w:color w:val="000000"/>
          <w:szCs w:val="22"/>
        </w:rPr>
        <w:t>ger Auftrag auf Durchführung und Bezuschussung</w:t>
      </w:r>
      <w:r w:rsidRPr="006C0980">
        <w:rPr>
          <w:color w:val="000000"/>
          <w:szCs w:val="22"/>
        </w:rPr>
        <w:t xml:space="preserve"> </w:t>
      </w:r>
      <w:r w:rsidR="005D48D7" w:rsidRPr="006C0980">
        <w:rPr>
          <w:color w:val="000000"/>
          <w:szCs w:val="22"/>
        </w:rPr>
        <w:t xml:space="preserve">einer Maßnahme für den VdRBw e.V., Bonn“ </w:t>
      </w:r>
      <w:r w:rsidRPr="006C0980">
        <w:rPr>
          <w:color w:val="000000"/>
          <w:szCs w:val="22"/>
        </w:rPr>
        <w:t>er</w:t>
      </w:r>
      <w:r w:rsidR="005D48D7" w:rsidRPr="006C0980">
        <w:rPr>
          <w:color w:val="000000"/>
          <w:szCs w:val="22"/>
        </w:rPr>
        <w:t>stellt</w:t>
      </w:r>
      <w:r w:rsidRPr="006C0980">
        <w:rPr>
          <w:color w:val="000000"/>
          <w:szCs w:val="22"/>
        </w:rPr>
        <w:t xml:space="preserve"> und der Betrag ihrer Gliederung zur Ve</w:t>
      </w:r>
      <w:r w:rsidRPr="006C0980">
        <w:rPr>
          <w:color w:val="000000"/>
          <w:szCs w:val="22"/>
        </w:rPr>
        <w:t>r</w:t>
      </w:r>
      <w:r w:rsidRPr="006C0980">
        <w:rPr>
          <w:color w:val="000000"/>
          <w:szCs w:val="22"/>
        </w:rPr>
        <w:t>fügung gestellt</w:t>
      </w:r>
      <w:r w:rsidR="005D48D7" w:rsidRPr="006C0980">
        <w:rPr>
          <w:color w:val="000000"/>
          <w:szCs w:val="22"/>
        </w:rPr>
        <w:t>.</w:t>
      </w:r>
    </w:p>
    <w:p w:rsidR="005D48D7" w:rsidRPr="006C0980" w:rsidRDefault="0017524B" w:rsidP="006C0980">
      <w:pPr>
        <w:numPr>
          <w:ilvl w:val="0"/>
          <w:numId w:val="4"/>
        </w:numPr>
        <w:autoSpaceDE w:val="0"/>
        <w:autoSpaceDN w:val="0"/>
        <w:adjustRightInd w:val="0"/>
        <w:spacing w:line="240" w:lineRule="atLeast"/>
        <w:jc w:val="both"/>
        <w:rPr>
          <w:color w:val="000000"/>
          <w:szCs w:val="22"/>
        </w:rPr>
      </w:pPr>
      <w:r w:rsidRPr="006C0980">
        <w:rPr>
          <w:color w:val="000000"/>
          <w:szCs w:val="22"/>
        </w:rPr>
        <w:t>M</w:t>
      </w:r>
      <w:r w:rsidR="005D48D7" w:rsidRPr="006C0980">
        <w:rPr>
          <w:color w:val="000000"/>
          <w:szCs w:val="22"/>
        </w:rPr>
        <w:t xml:space="preserve">it dem </w:t>
      </w:r>
      <w:r w:rsidR="00320421" w:rsidRPr="006C0980">
        <w:rPr>
          <w:color w:val="000000"/>
          <w:szCs w:val="22"/>
        </w:rPr>
        <w:t xml:space="preserve">Formblatt </w:t>
      </w:r>
      <w:r w:rsidR="005D48D7" w:rsidRPr="006C0980">
        <w:rPr>
          <w:color w:val="000000"/>
          <w:szCs w:val="22"/>
        </w:rPr>
        <w:t>C</w:t>
      </w:r>
      <w:r w:rsidR="00467B41" w:rsidRPr="006C0980">
        <w:rPr>
          <w:color w:val="000000"/>
          <w:szCs w:val="22"/>
        </w:rPr>
        <w:t xml:space="preserve"> </w:t>
      </w:r>
      <w:r w:rsidR="005D48D7" w:rsidRPr="006C0980">
        <w:rPr>
          <w:color w:val="000000"/>
          <w:szCs w:val="22"/>
        </w:rPr>
        <w:t>2 erhalten Sie das Formblatt C</w:t>
      </w:r>
      <w:r w:rsidR="00467B41" w:rsidRPr="006C0980">
        <w:rPr>
          <w:color w:val="000000"/>
          <w:szCs w:val="22"/>
        </w:rPr>
        <w:t xml:space="preserve"> </w:t>
      </w:r>
      <w:r w:rsidR="005D48D7" w:rsidRPr="006C0980">
        <w:rPr>
          <w:color w:val="000000"/>
          <w:szCs w:val="22"/>
        </w:rPr>
        <w:t>3</w:t>
      </w:r>
      <w:r w:rsidR="00320421" w:rsidRPr="006C0980">
        <w:rPr>
          <w:color w:val="000000"/>
          <w:szCs w:val="22"/>
        </w:rPr>
        <w:t>, den</w:t>
      </w:r>
      <w:r w:rsidR="005D48D7" w:rsidRPr="006C0980">
        <w:rPr>
          <w:color w:val="000000"/>
          <w:szCs w:val="22"/>
        </w:rPr>
        <w:t xml:space="preserve"> „Durchführungs- und Verwe</w:t>
      </w:r>
      <w:r w:rsidR="005D48D7" w:rsidRPr="006C0980">
        <w:rPr>
          <w:color w:val="000000"/>
          <w:szCs w:val="22"/>
        </w:rPr>
        <w:t>n</w:t>
      </w:r>
      <w:r w:rsidR="005D48D7" w:rsidRPr="006C0980">
        <w:rPr>
          <w:color w:val="000000"/>
          <w:szCs w:val="22"/>
        </w:rPr>
        <w:t>dungsnachweis“.</w:t>
      </w:r>
      <w:r w:rsidRPr="006C0980">
        <w:rPr>
          <w:color w:val="000000"/>
          <w:szCs w:val="22"/>
        </w:rPr>
        <w:t xml:space="preserve"> </w:t>
      </w:r>
      <w:r w:rsidR="005D48D7" w:rsidRPr="006C0980">
        <w:rPr>
          <w:color w:val="000000"/>
          <w:szCs w:val="22"/>
        </w:rPr>
        <w:t xml:space="preserve">In diesem wird von Ihnen bestätigt, wie </w:t>
      </w:r>
      <w:r w:rsidR="001F0ACD" w:rsidRPr="006C0980">
        <w:rPr>
          <w:color w:val="000000"/>
          <w:szCs w:val="22"/>
        </w:rPr>
        <w:t xml:space="preserve">sich </w:t>
      </w:r>
      <w:r w:rsidR="005D48D7" w:rsidRPr="006C0980">
        <w:rPr>
          <w:color w:val="000000"/>
          <w:szCs w:val="22"/>
        </w:rPr>
        <w:t>die Einnahmen und Ausgaben der bez</w:t>
      </w:r>
      <w:r w:rsidR="005D48D7" w:rsidRPr="006C0980">
        <w:rPr>
          <w:color w:val="000000"/>
          <w:szCs w:val="22"/>
        </w:rPr>
        <w:t>u</w:t>
      </w:r>
      <w:r w:rsidR="005D48D7" w:rsidRPr="006C0980">
        <w:rPr>
          <w:color w:val="000000"/>
          <w:szCs w:val="22"/>
        </w:rPr>
        <w:t xml:space="preserve">schussten Maßnahme </w:t>
      </w:r>
      <w:r w:rsidR="001F0ACD" w:rsidRPr="006C0980">
        <w:rPr>
          <w:color w:val="000000"/>
          <w:szCs w:val="22"/>
        </w:rPr>
        <w:t>zusammensetzen</w:t>
      </w:r>
      <w:r w:rsidR="005D48D7" w:rsidRPr="006C0980">
        <w:rPr>
          <w:color w:val="000000"/>
          <w:szCs w:val="22"/>
        </w:rPr>
        <w:t>.</w:t>
      </w:r>
    </w:p>
    <w:p w:rsidR="0017524B" w:rsidRPr="006C0980" w:rsidRDefault="0017524B" w:rsidP="006C0980">
      <w:pPr>
        <w:numPr>
          <w:ilvl w:val="0"/>
          <w:numId w:val="4"/>
        </w:numPr>
        <w:autoSpaceDE w:val="0"/>
        <w:autoSpaceDN w:val="0"/>
        <w:adjustRightInd w:val="0"/>
        <w:spacing w:line="240" w:lineRule="atLeast"/>
        <w:jc w:val="both"/>
        <w:rPr>
          <w:color w:val="000000"/>
          <w:szCs w:val="22"/>
        </w:rPr>
      </w:pPr>
      <w:r w:rsidRPr="006C0980">
        <w:rPr>
          <w:color w:val="000000"/>
          <w:szCs w:val="22"/>
        </w:rPr>
        <w:t>Dieser Nachweis</w:t>
      </w:r>
      <w:r w:rsidR="007A3D19" w:rsidRPr="006C0980">
        <w:rPr>
          <w:color w:val="000000"/>
          <w:szCs w:val="22"/>
        </w:rPr>
        <w:t xml:space="preserve"> ist </w:t>
      </w:r>
      <w:r w:rsidR="007A3D19" w:rsidRPr="006C0980">
        <w:rPr>
          <w:color w:val="000000"/>
          <w:szCs w:val="22"/>
          <w:u w:val="single"/>
        </w:rPr>
        <w:t>innerhalb eines Monats</w:t>
      </w:r>
      <w:r w:rsidR="007A3D19" w:rsidRPr="006C0980">
        <w:rPr>
          <w:color w:val="000000"/>
          <w:szCs w:val="22"/>
        </w:rPr>
        <w:t xml:space="preserve"> nach Durchführung der Maßnahme einzureichen und muss alle Einnahmen und Ausgaben entha</w:t>
      </w:r>
      <w:r w:rsidR="007A3D19" w:rsidRPr="006C0980">
        <w:rPr>
          <w:color w:val="000000"/>
          <w:szCs w:val="22"/>
        </w:rPr>
        <w:t>l</w:t>
      </w:r>
      <w:r w:rsidR="007A3D19" w:rsidRPr="006C0980">
        <w:rPr>
          <w:color w:val="000000"/>
          <w:szCs w:val="22"/>
        </w:rPr>
        <w:t xml:space="preserve">ten. </w:t>
      </w:r>
      <w:r w:rsidRPr="006C0980">
        <w:rPr>
          <w:color w:val="000000"/>
          <w:szCs w:val="22"/>
        </w:rPr>
        <w:t xml:space="preserve"> </w:t>
      </w:r>
    </w:p>
    <w:p w:rsidR="005D48D7" w:rsidRPr="006C0980" w:rsidRDefault="005D48D7" w:rsidP="00C93D5E">
      <w:pPr>
        <w:tabs>
          <w:tab w:val="left" w:pos="4320"/>
          <w:tab w:val="left" w:pos="8640"/>
        </w:tabs>
        <w:autoSpaceDE w:val="0"/>
        <w:autoSpaceDN w:val="0"/>
        <w:adjustRightInd w:val="0"/>
        <w:spacing w:line="240" w:lineRule="atLeast"/>
        <w:jc w:val="both"/>
        <w:rPr>
          <w:color w:val="000000"/>
          <w:szCs w:val="22"/>
        </w:rPr>
      </w:pPr>
    </w:p>
    <w:p w:rsidR="005D48D7" w:rsidRPr="006C0980" w:rsidRDefault="00B91131" w:rsidP="002B7E22">
      <w:pPr>
        <w:tabs>
          <w:tab w:val="left" w:pos="4320"/>
          <w:tab w:val="left" w:pos="8640"/>
        </w:tabs>
        <w:autoSpaceDE w:val="0"/>
        <w:autoSpaceDN w:val="0"/>
        <w:adjustRightInd w:val="0"/>
        <w:spacing w:line="240" w:lineRule="atLeast"/>
        <w:jc w:val="both"/>
        <w:rPr>
          <w:rFonts w:ascii="Arial Narrow" w:hAnsi="Arial Narrow"/>
          <w:szCs w:val="22"/>
        </w:rPr>
      </w:pPr>
      <w:r w:rsidRPr="006C0980">
        <w:rPr>
          <w:color w:val="000000"/>
          <w:szCs w:val="22"/>
        </w:rPr>
        <w:t xml:space="preserve">Für Fragen steht Ihnen im Sachgebiet Haushalt Frau </w:t>
      </w:r>
      <w:r w:rsidR="00DC042A" w:rsidRPr="006C0980">
        <w:rPr>
          <w:color w:val="000000"/>
          <w:szCs w:val="22"/>
        </w:rPr>
        <w:t>Ottilie Beiderbeck</w:t>
      </w:r>
      <w:r w:rsidR="005D48D7" w:rsidRPr="006C0980">
        <w:rPr>
          <w:color w:val="000000"/>
          <w:szCs w:val="22"/>
        </w:rPr>
        <w:t xml:space="preserve"> zur Verfügung</w:t>
      </w:r>
      <w:r w:rsidR="000B72C1" w:rsidRPr="006C0980">
        <w:rPr>
          <w:color w:val="000000"/>
          <w:szCs w:val="22"/>
        </w:rPr>
        <w:t xml:space="preserve"> (Daten si</w:t>
      </w:r>
      <w:r w:rsidR="000B72C1" w:rsidRPr="006C0980">
        <w:rPr>
          <w:color w:val="000000"/>
          <w:szCs w:val="22"/>
        </w:rPr>
        <w:t>e</w:t>
      </w:r>
      <w:r w:rsidR="000B72C1" w:rsidRPr="006C0980">
        <w:rPr>
          <w:color w:val="000000"/>
          <w:szCs w:val="22"/>
        </w:rPr>
        <w:t>he Kopfbogen)</w:t>
      </w:r>
      <w:r w:rsidR="005D48D7" w:rsidRPr="006C0980">
        <w:rPr>
          <w:color w:val="000000"/>
          <w:szCs w:val="22"/>
        </w:rPr>
        <w:t>.</w:t>
      </w:r>
      <w:bookmarkStart w:id="0" w:name="_GoBack"/>
      <w:bookmarkEnd w:id="0"/>
    </w:p>
    <w:sectPr w:rsidR="005D48D7" w:rsidRPr="006C0980" w:rsidSect="002B7E22">
      <w:headerReference w:type="default" r:id="rId7"/>
      <w:footerReference w:type="default" r:id="rId8"/>
      <w:headerReference w:type="first" r:id="rId9"/>
      <w:footerReference w:type="first" r:id="rId10"/>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A4" w:rsidRDefault="009C59A4">
      <w:r>
        <w:separator/>
      </w:r>
    </w:p>
  </w:endnote>
  <w:endnote w:type="continuationSeparator" w:id="0">
    <w:p w:rsidR="009C59A4" w:rsidRDefault="009C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B7E22" w:rsidTr="00B151FB">
      <w:tc>
        <w:tcPr>
          <w:tcW w:w="4889" w:type="dxa"/>
        </w:tcPr>
        <w:p w:rsidR="002B7E22" w:rsidRPr="001E4A57" w:rsidRDefault="002B7E22" w:rsidP="00B151FB">
          <w:pPr>
            <w:tabs>
              <w:tab w:val="center" w:pos="4536"/>
              <w:tab w:val="right" w:pos="9072"/>
            </w:tabs>
            <w:rPr>
              <w:rFonts w:eastAsia="Times New Roman"/>
              <w:sz w:val="16"/>
              <w:szCs w:val="16"/>
            </w:rPr>
          </w:pPr>
          <w:r w:rsidRPr="001E4A57">
            <w:rPr>
              <w:rFonts w:eastAsia="Times New Roman"/>
              <w:sz w:val="16"/>
              <w:szCs w:val="16"/>
            </w:rPr>
            <w:t>Verband  der  Reservisten  der  Deutschen  Bundeswehr e.V.</w:t>
          </w:r>
          <w:r w:rsidRPr="001E4A57">
            <w:rPr>
              <w:rFonts w:eastAsia="Times New Roman"/>
              <w:sz w:val="16"/>
              <w:szCs w:val="16"/>
            </w:rPr>
            <w:br/>
            <w:t>Bundesgeschäftsstelle – Zeppelinstraße 7 A – D  53177 Bonn</w:t>
          </w:r>
          <w:r w:rsidRPr="001E4A57">
            <w:rPr>
              <w:rFonts w:eastAsia="Times New Roman"/>
              <w:sz w:val="16"/>
              <w:szCs w:val="16"/>
            </w:rPr>
            <w:br/>
            <w:t>Telefon: +49 (0) 228 25 909 0, Telefax: +49 (0) 228 25 909 99</w:t>
          </w:r>
        </w:p>
        <w:p w:rsidR="002B7E22" w:rsidRPr="001E4A57" w:rsidRDefault="002B7E22" w:rsidP="00B151FB">
          <w:pPr>
            <w:tabs>
              <w:tab w:val="center" w:pos="4536"/>
              <w:tab w:val="right" w:pos="9072"/>
            </w:tabs>
            <w:rPr>
              <w:rFonts w:eastAsia="Times New Roman"/>
              <w:sz w:val="16"/>
              <w:szCs w:val="16"/>
            </w:rPr>
          </w:pPr>
          <w:r w:rsidRPr="001E4A57">
            <w:rPr>
              <w:rFonts w:eastAsia="Times New Roman"/>
              <w:sz w:val="16"/>
              <w:szCs w:val="16"/>
            </w:rPr>
            <w:t xml:space="preserve">E-Mail: </w:t>
          </w:r>
          <w:hyperlink r:id="rId1" w:history="1">
            <w:r w:rsidRPr="001E4A57">
              <w:rPr>
                <w:rFonts w:eastAsia="Times New Roman"/>
                <w:color w:val="0000FF"/>
                <w:sz w:val="16"/>
                <w:szCs w:val="16"/>
                <w:u w:val="single"/>
              </w:rPr>
              <w:t>BuGS@reservistenverband.de</w:t>
            </w:r>
          </w:hyperlink>
          <w:r w:rsidRPr="001E4A57">
            <w:rPr>
              <w:rFonts w:eastAsia="Times New Roman"/>
              <w:sz w:val="16"/>
              <w:szCs w:val="16"/>
            </w:rPr>
            <w:t xml:space="preserve"> </w:t>
          </w:r>
        </w:p>
        <w:p w:rsidR="002B7E22" w:rsidRPr="001E4A57" w:rsidRDefault="002B7E22" w:rsidP="00B151FB">
          <w:pPr>
            <w:tabs>
              <w:tab w:val="center" w:pos="4536"/>
              <w:tab w:val="right" w:pos="9072"/>
            </w:tabs>
            <w:rPr>
              <w:rFonts w:eastAsia="Times New Roman"/>
              <w:sz w:val="16"/>
              <w:szCs w:val="16"/>
            </w:rPr>
          </w:pPr>
          <w:r>
            <w:rPr>
              <w:rFonts w:eastAsia="Times New Roman"/>
              <w:sz w:val="16"/>
              <w:szCs w:val="16"/>
            </w:rPr>
            <w:t xml:space="preserve">Vereinssitz ist </w:t>
          </w:r>
          <w:r w:rsidRPr="001E4A57">
            <w:rPr>
              <w:rFonts w:eastAsia="Times New Roman"/>
              <w:sz w:val="16"/>
              <w:szCs w:val="16"/>
            </w:rPr>
            <w:t xml:space="preserve"> </w:t>
          </w:r>
          <w:r>
            <w:rPr>
              <w:rFonts w:eastAsia="Times New Roman"/>
              <w:sz w:val="16"/>
              <w:szCs w:val="16"/>
            </w:rPr>
            <w:t>Berlin; Amtsgericht  Charlottenburg</w:t>
          </w:r>
          <w:r w:rsidRPr="001E4A57">
            <w:rPr>
              <w:rFonts w:eastAsia="Times New Roman"/>
              <w:sz w:val="16"/>
              <w:szCs w:val="16"/>
            </w:rPr>
            <w:t xml:space="preserve">: VR </w:t>
          </w:r>
          <w:r>
            <w:rPr>
              <w:rFonts w:eastAsia="Times New Roman"/>
              <w:sz w:val="16"/>
              <w:szCs w:val="16"/>
            </w:rPr>
            <w:t>35038 B</w:t>
          </w:r>
        </w:p>
        <w:p w:rsidR="002B7E22" w:rsidRDefault="002B7E22" w:rsidP="00B151FB">
          <w:pPr>
            <w:tabs>
              <w:tab w:val="center" w:pos="4536"/>
              <w:tab w:val="right" w:pos="9072"/>
            </w:tabs>
            <w:rPr>
              <w:rFonts w:eastAsia="Times New Roman"/>
              <w:sz w:val="16"/>
              <w:szCs w:val="16"/>
            </w:rPr>
          </w:pPr>
          <w:r w:rsidRPr="001E4A57">
            <w:rPr>
              <w:rFonts w:eastAsia="Times New Roman"/>
              <w:sz w:val="16"/>
              <w:szCs w:val="16"/>
            </w:rPr>
            <w:t xml:space="preserve">Finanzamt Bonn-Außenstadt Steuernummer:206/5881/0131  </w:t>
          </w:r>
          <w:r w:rsidRPr="001E4A57">
            <w:rPr>
              <w:rFonts w:eastAsia="Times New Roman"/>
              <w:sz w:val="20"/>
              <w:szCs w:val="20"/>
            </w:rPr>
            <w:t xml:space="preserve"> </w:t>
          </w:r>
        </w:p>
      </w:tc>
      <w:tc>
        <w:tcPr>
          <w:tcW w:w="4889" w:type="dxa"/>
        </w:tcPr>
        <w:p w:rsidR="002B7E22" w:rsidRPr="00E72935" w:rsidRDefault="002B7E22" w:rsidP="00B151FB">
          <w:pPr>
            <w:tabs>
              <w:tab w:val="center" w:pos="4536"/>
              <w:tab w:val="right" w:pos="9072"/>
            </w:tabs>
            <w:jc w:val="center"/>
            <w:rPr>
              <w:rFonts w:eastAsia="Times New Roman"/>
              <w:sz w:val="12"/>
              <w:szCs w:val="12"/>
            </w:rPr>
          </w:pPr>
        </w:p>
        <w:p w:rsidR="002B7E22" w:rsidRDefault="002B7E22" w:rsidP="00B151FB">
          <w:pPr>
            <w:tabs>
              <w:tab w:val="center" w:pos="4536"/>
              <w:tab w:val="right" w:pos="9072"/>
            </w:tabs>
            <w:jc w:val="center"/>
            <w:rPr>
              <w:rFonts w:eastAsia="Times New Roman"/>
              <w:sz w:val="16"/>
              <w:szCs w:val="16"/>
            </w:rPr>
          </w:pPr>
          <w:r w:rsidRPr="007742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i1025" type="#_x0000_t75" style="width:212.6pt;height:38.9pt;visibility:visible;mso-wrap-style:square">
                <v:imagedata r:id="rId2" o:title=""/>
              </v:shape>
            </w:pict>
          </w:r>
        </w:p>
      </w:tc>
    </w:tr>
  </w:tbl>
  <w:p w:rsidR="005D48D7" w:rsidRDefault="005D48D7">
    <w:pPr>
      <w:pStyle w:val="Fuzeile"/>
      <w:jc w:val="center"/>
      <w:rPr>
        <w:color w:val="999999"/>
        <w:sz w:val="20"/>
      </w:rPr>
    </w:pPr>
  </w:p>
  <w:p w:rsidR="005D48D7" w:rsidRDefault="005D48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B7E22" w:rsidTr="00B151FB">
      <w:tc>
        <w:tcPr>
          <w:tcW w:w="4889" w:type="dxa"/>
        </w:tcPr>
        <w:p w:rsidR="002B7E22" w:rsidRPr="001E4A57" w:rsidRDefault="002B7E22" w:rsidP="00B151FB">
          <w:pPr>
            <w:tabs>
              <w:tab w:val="center" w:pos="4536"/>
              <w:tab w:val="right" w:pos="9072"/>
            </w:tabs>
            <w:rPr>
              <w:rFonts w:eastAsia="Times New Roman"/>
              <w:sz w:val="16"/>
              <w:szCs w:val="16"/>
            </w:rPr>
          </w:pPr>
          <w:r w:rsidRPr="001E4A57">
            <w:rPr>
              <w:rFonts w:eastAsia="Times New Roman"/>
              <w:sz w:val="16"/>
              <w:szCs w:val="16"/>
            </w:rPr>
            <w:t>Verband  der  Reservisten  der  Deutschen  Bundeswehr e.V.</w:t>
          </w:r>
          <w:r w:rsidRPr="001E4A57">
            <w:rPr>
              <w:rFonts w:eastAsia="Times New Roman"/>
              <w:sz w:val="16"/>
              <w:szCs w:val="16"/>
            </w:rPr>
            <w:br/>
            <w:t>Bundesgeschäftsstelle – Zeppelinstraße 7 A – D  53177 Bonn</w:t>
          </w:r>
          <w:r w:rsidRPr="001E4A57">
            <w:rPr>
              <w:rFonts w:eastAsia="Times New Roman"/>
              <w:sz w:val="16"/>
              <w:szCs w:val="16"/>
            </w:rPr>
            <w:br/>
            <w:t>Telefon: +49 (0) 228 25 909 0, Telefax: +49 (0) 228 25 909 99</w:t>
          </w:r>
        </w:p>
        <w:p w:rsidR="002B7E22" w:rsidRPr="001E4A57" w:rsidRDefault="002B7E22" w:rsidP="00B151FB">
          <w:pPr>
            <w:tabs>
              <w:tab w:val="center" w:pos="4536"/>
              <w:tab w:val="right" w:pos="9072"/>
            </w:tabs>
            <w:rPr>
              <w:rFonts w:eastAsia="Times New Roman"/>
              <w:sz w:val="16"/>
              <w:szCs w:val="16"/>
            </w:rPr>
          </w:pPr>
          <w:r w:rsidRPr="001E4A57">
            <w:rPr>
              <w:rFonts w:eastAsia="Times New Roman"/>
              <w:sz w:val="16"/>
              <w:szCs w:val="16"/>
            </w:rPr>
            <w:t xml:space="preserve">E-Mail: </w:t>
          </w:r>
          <w:hyperlink r:id="rId1" w:history="1">
            <w:r w:rsidRPr="001E4A57">
              <w:rPr>
                <w:rFonts w:eastAsia="Times New Roman"/>
                <w:color w:val="0000FF"/>
                <w:sz w:val="16"/>
                <w:szCs w:val="16"/>
                <w:u w:val="single"/>
              </w:rPr>
              <w:t>BuGS@reservistenverband.de</w:t>
            </w:r>
          </w:hyperlink>
          <w:r w:rsidRPr="001E4A57">
            <w:rPr>
              <w:rFonts w:eastAsia="Times New Roman"/>
              <w:sz w:val="16"/>
              <w:szCs w:val="16"/>
            </w:rPr>
            <w:t xml:space="preserve"> </w:t>
          </w:r>
        </w:p>
        <w:p w:rsidR="002B7E22" w:rsidRPr="001E4A57" w:rsidRDefault="002B7E22" w:rsidP="00B151FB">
          <w:pPr>
            <w:tabs>
              <w:tab w:val="center" w:pos="4536"/>
              <w:tab w:val="right" w:pos="9072"/>
            </w:tabs>
            <w:rPr>
              <w:rFonts w:eastAsia="Times New Roman"/>
              <w:sz w:val="16"/>
              <w:szCs w:val="16"/>
            </w:rPr>
          </w:pPr>
          <w:r>
            <w:rPr>
              <w:rFonts w:eastAsia="Times New Roman"/>
              <w:sz w:val="16"/>
              <w:szCs w:val="16"/>
            </w:rPr>
            <w:t xml:space="preserve">Vereinssitz ist </w:t>
          </w:r>
          <w:r w:rsidRPr="001E4A57">
            <w:rPr>
              <w:rFonts w:eastAsia="Times New Roman"/>
              <w:sz w:val="16"/>
              <w:szCs w:val="16"/>
            </w:rPr>
            <w:t xml:space="preserve"> </w:t>
          </w:r>
          <w:r>
            <w:rPr>
              <w:rFonts w:eastAsia="Times New Roman"/>
              <w:sz w:val="16"/>
              <w:szCs w:val="16"/>
            </w:rPr>
            <w:t>Berlin; Amtsgericht  Charlottenburg</w:t>
          </w:r>
          <w:r w:rsidRPr="001E4A57">
            <w:rPr>
              <w:rFonts w:eastAsia="Times New Roman"/>
              <w:sz w:val="16"/>
              <w:szCs w:val="16"/>
            </w:rPr>
            <w:t xml:space="preserve">: VR </w:t>
          </w:r>
          <w:r>
            <w:rPr>
              <w:rFonts w:eastAsia="Times New Roman"/>
              <w:sz w:val="16"/>
              <w:szCs w:val="16"/>
            </w:rPr>
            <w:t>35038 B</w:t>
          </w:r>
        </w:p>
        <w:p w:rsidR="002B7E22" w:rsidRDefault="002B7E22" w:rsidP="00B151FB">
          <w:pPr>
            <w:tabs>
              <w:tab w:val="center" w:pos="4536"/>
              <w:tab w:val="right" w:pos="9072"/>
            </w:tabs>
            <w:rPr>
              <w:rFonts w:eastAsia="Times New Roman"/>
              <w:sz w:val="16"/>
              <w:szCs w:val="16"/>
            </w:rPr>
          </w:pPr>
          <w:r w:rsidRPr="001E4A57">
            <w:rPr>
              <w:rFonts w:eastAsia="Times New Roman"/>
              <w:sz w:val="16"/>
              <w:szCs w:val="16"/>
            </w:rPr>
            <w:t xml:space="preserve">Finanzamt Bonn-Außenstadt Steuernummer:206/5881/0131  </w:t>
          </w:r>
          <w:r w:rsidRPr="001E4A57">
            <w:rPr>
              <w:rFonts w:eastAsia="Times New Roman"/>
              <w:sz w:val="20"/>
              <w:szCs w:val="20"/>
            </w:rPr>
            <w:t xml:space="preserve"> </w:t>
          </w:r>
        </w:p>
      </w:tc>
      <w:tc>
        <w:tcPr>
          <w:tcW w:w="4889" w:type="dxa"/>
        </w:tcPr>
        <w:p w:rsidR="002B7E22" w:rsidRPr="00E72935" w:rsidRDefault="002B7E22" w:rsidP="00B151FB">
          <w:pPr>
            <w:tabs>
              <w:tab w:val="center" w:pos="4536"/>
              <w:tab w:val="right" w:pos="9072"/>
            </w:tabs>
            <w:jc w:val="center"/>
            <w:rPr>
              <w:rFonts w:eastAsia="Times New Roman"/>
              <w:sz w:val="12"/>
              <w:szCs w:val="12"/>
            </w:rPr>
          </w:pPr>
        </w:p>
        <w:p w:rsidR="002B7E22" w:rsidRDefault="002B7E22" w:rsidP="00B151FB">
          <w:pPr>
            <w:tabs>
              <w:tab w:val="center" w:pos="4536"/>
              <w:tab w:val="right" w:pos="9072"/>
            </w:tabs>
            <w:jc w:val="center"/>
            <w:rPr>
              <w:rFonts w:eastAsia="Times New Roman"/>
              <w:sz w:val="16"/>
              <w:szCs w:val="16"/>
            </w:rPr>
          </w:pPr>
          <w:r w:rsidRPr="007742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2.6pt;height:38.9pt;visibility:visible;mso-wrap-style:square">
                <v:imagedata r:id="rId2" o:title=""/>
              </v:shape>
            </w:pict>
          </w:r>
        </w:p>
      </w:tc>
    </w:tr>
  </w:tbl>
  <w:p w:rsidR="005D48D7" w:rsidRDefault="005D48D7">
    <w:pPr>
      <w:pStyle w:val="Fuzeile"/>
      <w:jc w:val="center"/>
      <w:rPr>
        <w:color w:val="999999"/>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A4" w:rsidRDefault="009C59A4">
      <w:r>
        <w:separator/>
      </w:r>
    </w:p>
  </w:footnote>
  <w:footnote w:type="continuationSeparator" w:id="0">
    <w:p w:rsidR="009C59A4" w:rsidRDefault="009C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D7" w:rsidRDefault="00F84F04">
    <w:pPr>
      <w:pStyle w:val="Kopfzeile"/>
      <w:ind w:left="-80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62.35pt;margin-top:-18.85pt;width:596.2pt;height:63pt;z-index:-251656192;visibility:visible" wrapcoords="-27 0 -27 21343 21600 21343 21600 0 -27 0">
          <v:imagedata r:id="rId1" o:title="" cropbottom="17246f"/>
          <w10:wrap type="tight"/>
        </v:shape>
      </w:pict>
    </w:r>
  </w:p>
  <w:p w:rsidR="00F84F04" w:rsidRDefault="00F84F04">
    <w:pPr>
      <w:pStyle w:val="Kopfzeile"/>
      <w:tabs>
        <w:tab w:val="clear" w:pos="4536"/>
      </w:tabs>
      <w:spacing w:after="120"/>
      <w:jc w:val="center"/>
      <w:rPr>
        <w:rStyle w:val="Seitenzahl"/>
      </w:rPr>
    </w:pPr>
  </w:p>
  <w:p w:rsidR="005D48D7" w:rsidRDefault="005D48D7">
    <w:pPr>
      <w:pStyle w:val="Kopfzeile"/>
      <w:ind w:left="-8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D7" w:rsidRDefault="00F84F04">
    <w:pPr>
      <w:pStyle w:val="Kopfzeile"/>
      <w:ind w:left="-80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50.35pt;margin-top:-3.7pt;width:596.2pt;height:63pt;z-index:-251657216;visibility:visible" wrapcoords="-27 0 -27 21343 21600 21343 21600 0 -27 0">
          <v:imagedata r:id="rId1" o:title="" cropbottom="17246f"/>
          <w10:wrap type="tight"/>
        </v:shape>
      </w:pict>
    </w:r>
    <w:r>
      <w:rPr>
        <w:noProof/>
      </w:rPr>
      <w:pict>
        <v:shape id="Grafik 2" o:spid="_x0000_s2053" type="#_x0000_t75" style="position:absolute;left:0;text-align:left;margin-left:-62.35pt;margin-top:-15.7pt;width:596.2pt;height:63pt;z-index:-251660288;visibility:visible" wrapcoords="-27 0 -27 21343 21600 21343 21600 0 -27 0">
          <v:imagedata r:id="rId1" o:title="" cropbottom="17246f"/>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C2D"/>
    <w:multiLevelType w:val="hybridMultilevel"/>
    <w:tmpl w:val="D9C87F7A"/>
    <w:lvl w:ilvl="0" w:tplc="D0A6EA8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9CD7C19"/>
    <w:multiLevelType w:val="hybridMultilevel"/>
    <w:tmpl w:val="28EA1AFE"/>
    <w:lvl w:ilvl="0" w:tplc="DD1AC9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C32AB6"/>
    <w:multiLevelType w:val="hybridMultilevel"/>
    <w:tmpl w:val="2BEC7E9A"/>
    <w:lvl w:ilvl="0" w:tplc="5234EFA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15909C9"/>
    <w:multiLevelType w:val="hybridMultilevel"/>
    <w:tmpl w:val="4B86D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de-DE" w:vendorID="9" w:dllVersion="512" w:checkStyle="1"/>
  <w:activeWritingStyle w:appName="MSWord" w:lang="fr-FR" w:vendorID="9" w:dllVersion="512" w:checkStyle="1"/>
  <w:proofState w:spelling="clean"/>
  <w:attachedTemplate r:id="rId1"/>
  <w:doNotTrackMoves/>
  <w:defaultTabStop w:val="708"/>
  <w:autoHyphenation/>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D5E"/>
    <w:rsid w:val="00025D2E"/>
    <w:rsid w:val="0004154A"/>
    <w:rsid w:val="00041612"/>
    <w:rsid w:val="00092751"/>
    <w:rsid w:val="000A4EC3"/>
    <w:rsid w:val="000A5CEA"/>
    <w:rsid w:val="000B72C1"/>
    <w:rsid w:val="000C6C9F"/>
    <w:rsid w:val="0015182C"/>
    <w:rsid w:val="0017524B"/>
    <w:rsid w:val="001C001D"/>
    <w:rsid w:val="001C4F3A"/>
    <w:rsid w:val="001D116A"/>
    <w:rsid w:val="001F0ACD"/>
    <w:rsid w:val="001F0BC0"/>
    <w:rsid w:val="00236B0F"/>
    <w:rsid w:val="002731B5"/>
    <w:rsid w:val="002A7C88"/>
    <w:rsid w:val="002B7E22"/>
    <w:rsid w:val="00320421"/>
    <w:rsid w:val="00325F1F"/>
    <w:rsid w:val="003530FC"/>
    <w:rsid w:val="003766F2"/>
    <w:rsid w:val="003B1F9B"/>
    <w:rsid w:val="004164F9"/>
    <w:rsid w:val="00422026"/>
    <w:rsid w:val="00467B41"/>
    <w:rsid w:val="00470345"/>
    <w:rsid w:val="00476B55"/>
    <w:rsid w:val="0048796E"/>
    <w:rsid w:val="00514C62"/>
    <w:rsid w:val="0053161C"/>
    <w:rsid w:val="0059717C"/>
    <w:rsid w:val="005A3D49"/>
    <w:rsid w:val="005D3725"/>
    <w:rsid w:val="005D48D7"/>
    <w:rsid w:val="005E18FA"/>
    <w:rsid w:val="00692673"/>
    <w:rsid w:val="006A13F3"/>
    <w:rsid w:val="006B071E"/>
    <w:rsid w:val="006C0980"/>
    <w:rsid w:val="006C4D99"/>
    <w:rsid w:val="006C7773"/>
    <w:rsid w:val="006E5131"/>
    <w:rsid w:val="007400FC"/>
    <w:rsid w:val="007A3D19"/>
    <w:rsid w:val="007C0F02"/>
    <w:rsid w:val="007C5591"/>
    <w:rsid w:val="007D06D2"/>
    <w:rsid w:val="007F6B2A"/>
    <w:rsid w:val="00820BEF"/>
    <w:rsid w:val="00843811"/>
    <w:rsid w:val="008659DA"/>
    <w:rsid w:val="008A4D92"/>
    <w:rsid w:val="008B5D7C"/>
    <w:rsid w:val="0090417A"/>
    <w:rsid w:val="00911CF4"/>
    <w:rsid w:val="00915551"/>
    <w:rsid w:val="00924352"/>
    <w:rsid w:val="00937E05"/>
    <w:rsid w:val="009A4155"/>
    <w:rsid w:val="009C59A4"/>
    <w:rsid w:val="009D2D15"/>
    <w:rsid w:val="00A2632E"/>
    <w:rsid w:val="00A27477"/>
    <w:rsid w:val="00AC2C38"/>
    <w:rsid w:val="00B11174"/>
    <w:rsid w:val="00B30CED"/>
    <w:rsid w:val="00B91131"/>
    <w:rsid w:val="00BC44B0"/>
    <w:rsid w:val="00C00772"/>
    <w:rsid w:val="00C30FBF"/>
    <w:rsid w:val="00C367E6"/>
    <w:rsid w:val="00C51682"/>
    <w:rsid w:val="00C8082F"/>
    <w:rsid w:val="00C93D5E"/>
    <w:rsid w:val="00CB0D21"/>
    <w:rsid w:val="00CC6969"/>
    <w:rsid w:val="00CE3B2D"/>
    <w:rsid w:val="00D96EEF"/>
    <w:rsid w:val="00DB1DA7"/>
    <w:rsid w:val="00DC042A"/>
    <w:rsid w:val="00E02C1B"/>
    <w:rsid w:val="00E471E2"/>
    <w:rsid w:val="00E647AF"/>
    <w:rsid w:val="00E838AC"/>
    <w:rsid w:val="00F16907"/>
    <w:rsid w:val="00F52735"/>
    <w:rsid w:val="00F60452"/>
    <w:rsid w:val="00F61CD0"/>
    <w:rsid w:val="00F6648E"/>
    <w:rsid w:val="00F84F04"/>
    <w:rsid w:val="00FC7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tabs>
        <w:tab w:val="left" w:pos="4320"/>
        <w:tab w:val="left" w:pos="8640"/>
      </w:tabs>
      <w:autoSpaceDE w:val="0"/>
      <w:autoSpaceDN w:val="0"/>
      <w:adjustRightInd w:val="0"/>
      <w:spacing w:line="240" w:lineRule="atLeast"/>
      <w:outlineLvl w:val="0"/>
    </w:pPr>
    <w:rPr>
      <w:color w:val="000000"/>
      <w:sz w:val="28"/>
    </w:rPr>
  </w:style>
  <w:style w:type="paragraph" w:styleId="berschrift7">
    <w:name w:val="heading 7"/>
    <w:basedOn w:val="Standard"/>
    <w:next w:val="Standard"/>
    <w:qFormat/>
    <w:pPr>
      <w:keepNext/>
      <w:overflowPunct w:val="0"/>
      <w:autoSpaceDE w:val="0"/>
      <w:autoSpaceDN w:val="0"/>
      <w:adjustRightInd w:val="0"/>
      <w:textAlignment w:val="baseline"/>
      <w:outlineLvl w:val="6"/>
    </w:pPr>
    <w:rPr>
      <w:b/>
      <w:bCs/>
      <w:sz w:val="3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Date">
    <w:name w:val="Date"/>
    <w:basedOn w:val="Textkrper"/>
    <w:next w:val="Textkrper"/>
    <w:pPr>
      <w:jc w:val="right"/>
    </w:pPr>
  </w:style>
  <w:style w:type="paragraph" w:styleId="Textkrper">
    <w:name w:val="Body Text"/>
    <w:basedOn w:val="Standard"/>
    <w:semiHidden/>
    <w:pPr>
      <w:overflowPunct w:val="0"/>
      <w:autoSpaceDE w:val="0"/>
      <w:autoSpaceDN w:val="0"/>
      <w:adjustRightInd w:val="0"/>
      <w:spacing w:after="240"/>
      <w:textAlignment w:val="baseline"/>
    </w:pPr>
    <w:rPr>
      <w:szCs w:val="20"/>
    </w:rPr>
  </w:style>
  <w:style w:type="paragraph" w:styleId="Sprechblasentext">
    <w:name w:val="Balloon Text"/>
    <w:basedOn w:val="Standard"/>
    <w:link w:val="SprechblasentextZchn"/>
    <w:uiPriority w:val="99"/>
    <w:semiHidden/>
    <w:unhideWhenUsed/>
    <w:rsid w:val="00C93D5E"/>
    <w:rPr>
      <w:rFonts w:ascii="Tahoma" w:hAnsi="Tahoma" w:cs="Tahoma"/>
      <w:sz w:val="16"/>
      <w:szCs w:val="16"/>
    </w:rPr>
  </w:style>
  <w:style w:type="character" w:customStyle="1" w:styleId="SprechblasentextZchn">
    <w:name w:val="Sprechblasentext Zchn"/>
    <w:link w:val="Sprechblasentext"/>
    <w:uiPriority w:val="99"/>
    <w:semiHidden/>
    <w:rsid w:val="00C93D5E"/>
    <w:rPr>
      <w:rFonts w:ascii="Tahoma" w:hAnsi="Tahoma" w:cs="Tahoma"/>
      <w:sz w:val="16"/>
      <w:szCs w:val="16"/>
    </w:rPr>
  </w:style>
  <w:style w:type="table" w:styleId="Tabellenraster">
    <w:name w:val="Table Grid"/>
    <w:basedOn w:val="NormaleTabelle"/>
    <w:uiPriority w:val="59"/>
    <w:rsid w:val="002B7E2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BuGS@reservistenverband.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BuGS@reservistenverb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Libicher\LOKALE~1\Temp\C.Notes.Data\Briefkopf%20Bereichsgesch&#228;ftsstelle%2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Bereichsgeschäftsstelle 2.dot</Template>
  <TotalTime>0</TotalTime>
  <Pages>2</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Reservistenverband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Libicher</dc:creator>
  <cp:lastModifiedBy>Michael Nebel</cp:lastModifiedBy>
  <cp:revision>3</cp:revision>
  <cp:lastPrinted>2014-01-27T14:17:00Z</cp:lastPrinted>
  <dcterms:created xsi:type="dcterms:W3CDTF">2018-01-11T16:37:00Z</dcterms:created>
  <dcterms:modified xsi:type="dcterms:W3CDTF">2018-01-11T16:46:00Z</dcterms:modified>
</cp:coreProperties>
</file>